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B" w:rsidRPr="00C22DFB" w:rsidRDefault="00C22DFB" w:rsidP="00C22DFB">
      <w:pPr>
        <w:widowControl w:val="0"/>
        <w:autoSpaceDE w:val="0"/>
        <w:autoSpaceDN w:val="0"/>
        <w:adjustRightInd w:val="0"/>
        <w:jc w:val="center"/>
        <w:rPr>
          <w:b/>
          <w:bCs/>
          <w:sz w:val="32"/>
          <w:szCs w:val="32"/>
        </w:rPr>
      </w:pPr>
      <w:r w:rsidRPr="00C22DFB">
        <w:rPr>
          <w:b/>
          <w:bCs/>
          <w:sz w:val="32"/>
          <w:szCs w:val="32"/>
        </w:rPr>
        <w:t>АДМИНИСТРАЦИЯ</w:t>
      </w:r>
    </w:p>
    <w:p w:rsidR="00C22DFB" w:rsidRPr="00C22DFB" w:rsidRDefault="00C22DFB" w:rsidP="00C22DFB">
      <w:pPr>
        <w:widowControl w:val="0"/>
        <w:autoSpaceDE w:val="0"/>
        <w:autoSpaceDN w:val="0"/>
        <w:adjustRightInd w:val="0"/>
        <w:jc w:val="center"/>
        <w:rPr>
          <w:b/>
          <w:szCs w:val="28"/>
        </w:rPr>
      </w:pPr>
      <w:r w:rsidRPr="00C22DFB">
        <w:rPr>
          <w:b/>
          <w:szCs w:val="28"/>
        </w:rPr>
        <w:t>МУНИЦИПАЛЬНОГО ОБРАЗОВАНИЯ</w:t>
      </w:r>
    </w:p>
    <w:p w:rsidR="00C22DFB" w:rsidRPr="00C22DFB" w:rsidRDefault="00C22DFB" w:rsidP="00C22DFB">
      <w:pPr>
        <w:widowControl w:val="0"/>
        <w:autoSpaceDE w:val="0"/>
        <w:autoSpaceDN w:val="0"/>
        <w:adjustRightInd w:val="0"/>
        <w:jc w:val="center"/>
        <w:rPr>
          <w:b/>
          <w:szCs w:val="28"/>
        </w:rPr>
      </w:pPr>
      <w:r w:rsidRPr="00C22DFB">
        <w:rPr>
          <w:b/>
          <w:szCs w:val="28"/>
        </w:rPr>
        <w:t>БУРЛЫКСКИЙ СЕЛЬСОВЕТ</w:t>
      </w:r>
    </w:p>
    <w:p w:rsidR="00C22DFB" w:rsidRPr="00C22DFB" w:rsidRDefault="00C22DFB" w:rsidP="00C22DFB">
      <w:pPr>
        <w:widowControl w:val="0"/>
        <w:autoSpaceDE w:val="0"/>
        <w:autoSpaceDN w:val="0"/>
        <w:adjustRightInd w:val="0"/>
        <w:jc w:val="center"/>
        <w:rPr>
          <w:b/>
          <w:szCs w:val="28"/>
        </w:rPr>
      </w:pPr>
      <w:r w:rsidRPr="00C22DFB">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C22DFB" w:rsidRPr="00C22DFB" w:rsidTr="00024180">
        <w:trPr>
          <w:trHeight w:val="120"/>
        </w:trPr>
        <w:tc>
          <w:tcPr>
            <w:tcW w:w="10080" w:type="dxa"/>
            <w:tcBorders>
              <w:top w:val="thinThickSmallGap" w:sz="24" w:space="0" w:color="auto"/>
              <w:left w:val="nil"/>
              <w:bottom w:val="nil"/>
              <w:right w:val="nil"/>
            </w:tcBorders>
          </w:tcPr>
          <w:p w:rsidR="00C22DFB" w:rsidRPr="00C22DFB" w:rsidRDefault="00C22DFB" w:rsidP="00C22DFB">
            <w:pPr>
              <w:widowControl w:val="0"/>
              <w:autoSpaceDE w:val="0"/>
              <w:autoSpaceDN w:val="0"/>
              <w:adjustRightInd w:val="0"/>
              <w:rPr>
                <w:szCs w:val="28"/>
              </w:rPr>
            </w:pPr>
            <w:r w:rsidRPr="00C22DFB">
              <w:rPr>
                <w:szCs w:val="28"/>
              </w:rPr>
              <w:t xml:space="preserve">                                                </w:t>
            </w:r>
          </w:p>
          <w:p w:rsidR="00C22DFB" w:rsidRPr="00C22DFB" w:rsidRDefault="00C22DFB" w:rsidP="00C22DFB">
            <w:pPr>
              <w:widowControl w:val="0"/>
              <w:autoSpaceDE w:val="0"/>
              <w:autoSpaceDN w:val="0"/>
              <w:adjustRightInd w:val="0"/>
              <w:jc w:val="center"/>
              <w:rPr>
                <w:szCs w:val="28"/>
              </w:rPr>
            </w:pPr>
          </w:p>
          <w:p w:rsidR="00C22DFB" w:rsidRPr="00C22DFB" w:rsidRDefault="00C22DFB" w:rsidP="00C22DFB">
            <w:pPr>
              <w:widowControl w:val="0"/>
              <w:autoSpaceDE w:val="0"/>
              <w:autoSpaceDN w:val="0"/>
              <w:adjustRightInd w:val="0"/>
              <w:jc w:val="center"/>
              <w:rPr>
                <w:szCs w:val="28"/>
              </w:rPr>
            </w:pPr>
            <w:r w:rsidRPr="00C22DFB">
              <w:rPr>
                <w:szCs w:val="28"/>
              </w:rPr>
              <w:t>ПОСТАНОВЛЕНИЕ</w:t>
            </w:r>
          </w:p>
          <w:p w:rsidR="00C22DFB" w:rsidRPr="00C22DFB" w:rsidRDefault="00C22DFB" w:rsidP="00C22DFB">
            <w:pPr>
              <w:widowControl w:val="0"/>
              <w:autoSpaceDE w:val="0"/>
              <w:autoSpaceDN w:val="0"/>
              <w:adjustRightInd w:val="0"/>
              <w:rPr>
                <w:sz w:val="24"/>
              </w:rPr>
            </w:pPr>
          </w:p>
        </w:tc>
      </w:tr>
    </w:tbl>
    <w:p w:rsidR="00C22DFB" w:rsidRPr="00C22DFB" w:rsidRDefault="00D7077C" w:rsidP="00C22DFB">
      <w:pPr>
        <w:widowControl w:val="0"/>
        <w:autoSpaceDE w:val="0"/>
        <w:autoSpaceDN w:val="0"/>
        <w:adjustRightInd w:val="0"/>
        <w:rPr>
          <w:szCs w:val="28"/>
        </w:rPr>
      </w:pPr>
      <w:r>
        <w:rPr>
          <w:szCs w:val="28"/>
        </w:rPr>
        <w:t>05.07.</w:t>
      </w:r>
      <w:r w:rsidR="00C22DFB" w:rsidRPr="00C22DFB">
        <w:rPr>
          <w:szCs w:val="28"/>
        </w:rPr>
        <w:t>2017                                                                                                        №</w:t>
      </w:r>
      <w:r>
        <w:rPr>
          <w:szCs w:val="28"/>
        </w:rPr>
        <w:t>71</w:t>
      </w:r>
      <w:r w:rsidR="00C22DFB" w:rsidRPr="00C22DFB">
        <w:rPr>
          <w:szCs w:val="28"/>
        </w:rPr>
        <w:t>-п</w:t>
      </w:r>
    </w:p>
    <w:p w:rsidR="00C22DFB" w:rsidRPr="00C22DFB" w:rsidRDefault="00C22DFB" w:rsidP="00C22DFB">
      <w:pPr>
        <w:widowControl w:val="0"/>
        <w:autoSpaceDE w:val="0"/>
        <w:autoSpaceDN w:val="0"/>
        <w:adjustRightInd w:val="0"/>
        <w:jc w:val="center"/>
        <w:rPr>
          <w:sz w:val="24"/>
        </w:rPr>
      </w:pPr>
      <w:r w:rsidRPr="00C22DFB">
        <w:rPr>
          <w:sz w:val="24"/>
        </w:rPr>
        <w:t>п. Бурлыкский</w:t>
      </w:r>
    </w:p>
    <w:p w:rsidR="00C22DFB" w:rsidRPr="00C22DFB" w:rsidRDefault="00C22DFB" w:rsidP="00C22DFB">
      <w:pPr>
        <w:jc w:val="left"/>
        <w:rPr>
          <w:szCs w:val="28"/>
        </w:rPr>
      </w:pPr>
    </w:p>
    <w:p w:rsidR="00C22DFB" w:rsidRPr="00C22DFB" w:rsidRDefault="00C22DFB" w:rsidP="00C22DFB">
      <w:pPr>
        <w:jc w:val="center"/>
        <w:rPr>
          <w:szCs w:val="28"/>
        </w:rPr>
      </w:pPr>
      <w:r w:rsidRPr="00C22DFB">
        <w:rPr>
          <w:szCs w:val="28"/>
        </w:rPr>
        <w:t xml:space="preserve">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C22DFB" w:rsidRPr="00C22DFB" w:rsidRDefault="00C22DFB" w:rsidP="00C22DFB">
      <w:pPr>
        <w:rPr>
          <w:szCs w:val="28"/>
        </w:rPr>
      </w:pPr>
    </w:p>
    <w:p w:rsidR="00C22DFB" w:rsidRPr="00C22DFB" w:rsidRDefault="00C22DFB" w:rsidP="00C22DFB">
      <w:pPr>
        <w:rPr>
          <w:szCs w:val="28"/>
        </w:rPr>
      </w:pPr>
    </w:p>
    <w:p w:rsidR="00C22DFB" w:rsidRPr="00C22DFB" w:rsidRDefault="00C22DF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C22DFB" w:rsidRPr="00C22DFB" w:rsidRDefault="00C22DFB" w:rsidP="00C22DFB">
      <w:pPr>
        <w:ind w:firstLine="708"/>
        <w:rPr>
          <w:szCs w:val="28"/>
        </w:rPr>
      </w:pPr>
      <w:r w:rsidRPr="00C22DFB">
        <w:rPr>
          <w:szCs w:val="28"/>
        </w:rPr>
        <w:t>1. 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C22DFB">
        <w:rPr>
          <w:b/>
          <w:szCs w:val="28"/>
        </w:rPr>
        <w:t xml:space="preserve"> </w:t>
      </w:r>
      <w:r w:rsidRPr="00C22DFB">
        <w:rPr>
          <w:szCs w:val="28"/>
        </w:rPr>
        <w:t>согласно приложению.</w:t>
      </w:r>
    </w:p>
    <w:p w:rsidR="00C22DFB" w:rsidRPr="00C22DFB" w:rsidRDefault="00C22DFB" w:rsidP="00C22DFB">
      <w:pPr>
        <w:rPr>
          <w:szCs w:val="28"/>
        </w:rPr>
      </w:pPr>
      <w:r w:rsidRPr="00C22DFB">
        <w:rPr>
          <w:szCs w:val="28"/>
        </w:rPr>
        <w:t xml:space="preserve">         2. Контроль за исполнением настоящего постановления оставляю за собой.</w:t>
      </w:r>
    </w:p>
    <w:p w:rsidR="00C22DFB" w:rsidRPr="00C22DFB" w:rsidRDefault="00C22DFB" w:rsidP="00C22DFB">
      <w:pPr>
        <w:tabs>
          <w:tab w:val="left" w:pos="426"/>
        </w:tabs>
        <w:rPr>
          <w:szCs w:val="28"/>
        </w:rPr>
      </w:pPr>
      <w:r w:rsidRPr="00C22DFB">
        <w:rPr>
          <w:szCs w:val="28"/>
        </w:rPr>
        <w:t xml:space="preserve">         3. Постановление вступает в силу после его обнародования (опубликования).</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Глава сельсовета                                                                                 А.П. Данилов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C22DFB" w:rsidRPr="00C22DFB" w:rsidRDefault="00C22DFB" w:rsidP="00C22DFB">
      <w:pPr>
        <w:tabs>
          <w:tab w:val="left" w:pos="426"/>
        </w:tabs>
        <w:jc w:val="left"/>
        <w:rPr>
          <w:szCs w:val="28"/>
        </w:rPr>
      </w:pPr>
      <w:r w:rsidRPr="00C22DFB">
        <w:rPr>
          <w:szCs w:val="28"/>
        </w:rPr>
        <w:t xml:space="preserve">                   прокурору, в дело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sectPr w:rsidR="00C22DFB" w:rsidRPr="00C22DFB" w:rsidSect="00024180">
          <w:footerReference w:type="even" r:id="rId8"/>
          <w:footerReference w:type="default" r:id="rId9"/>
          <w:pgSz w:w="11906" w:h="16838"/>
          <w:pgMar w:top="1134" w:right="851" w:bottom="1134" w:left="1701" w:header="709" w:footer="709" w:gutter="0"/>
          <w:cols w:space="708"/>
          <w:docGrid w:linePitch="360"/>
        </w:sectPr>
      </w:pPr>
    </w:p>
    <w:p w:rsidR="00C22DFB" w:rsidRPr="00C22DFB" w:rsidRDefault="00C22DFB" w:rsidP="00C22DFB">
      <w:pPr>
        <w:jc w:val="left"/>
        <w:rPr>
          <w:sz w:val="24"/>
        </w:rPr>
      </w:pPr>
      <w:r w:rsidRPr="00C22DFB">
        <w:rPr>
          <w:sz w:val="24"/>
        </w:rPr>
        <w:lastRenderedPageBreak/>
        <w:t xml:space="preserve">                                                                                                        </w:t>
      </w:r>
    </w:p>
    <w:p w:rsidR="00C22DFB" w:rsidRPr="00C22DFB" w:rsidRDefault="00C22DFB" w:rsidP="00C22DFB">
      <w:pPr>
        <w:jc w:val="left"/>
        <w:rPr>
          <w:sz w:val="24"/>
        </w:rPr>
      </w:pPr>
      <w:r w:rsidRPr="00C22DFB">
        <w:rPr>
          <w:sz w:val="24"/>
        </w:rPr>
        <w:t xml:space="preserve">                                                                                                              Приложение  </w:t>
      </w:r>
    </w:p>
    <w:p w:rsidR="00C22DFB" w:rsidRPr="00C22DFB" w:rsidRDefault="00C22DFB" w:rsidP="00C22DFB">
      <w:pPr>
        <w:jc w:val="left"/>
        <w:rPr>
          <w:sz w:val="24"/>
        </w:rPr>
      </w:pPr>
      <w:r w:rsidRPr="00C22DFB">
        <w:rPr>
          <w:sz w:val="24"/>
        </w:rPr>
        <w:t xml:space="preserve">                                                                                                              к постановлению </w:t>
      </w:r>
    </w:p>
    <w:p w:rsidR="00C22DFB" w:rsidRPr="00C22DFB" w:rsidRDefault="00C22DFB" w:rsidP="00C22DFB">
      <w:pPr>
        <w:jc w:val="left"/>
        <w:rPr>
          <w:sz w:val="24"/>
        </w:rPr>
      </w:pPr>
      <w:r w:rsidRPr="00C22DFB">
        <w:rPr>
          <w:sz w:val="24"/>
        </w:rPr>
        <w:t xml:space="preserve">                                                                                                              администрации сельсовета</w:t>
      </w:r>
    </w:p>
    <w:p w:rsidR="00C22DFB" w:rsidRPr="00C22DFB" w:rsidRDefault="00C22DFB" w:rsidP="00C22DFB">
      <w:pPr>
        <w:jc w:val="left"/>
        <w:rPr>
          <w:sz w:val="24"/>
        </w:rPr>
      </w:pPr>
      <w:r w:rsidRPr="00C22DFB">
        <w:rPr>
          <w:sz w:val="24"/>
        </w:rPr>
        <w:t xml:space="preserve">                                                                                                              от </w:t>
      </w:r>
      <w:r w:rsidR="00D7077C">
        <w:rPr>
          <w:sz w:val="24"/>
        </w:rPr>
        <w:t>05.07</w:t>
      </w:r>
      <w:r w:rsidRPr="00C22DFB">
        <w:rPr>
          <w:sz w:val="24"/>
        </w:rPr>
        <w:t>.2017 №</w:t>
      </w:r>
      <w:r w:rsidR="00D7077C">
        <w:rPr>
          <w:sz w:val="24"/>
        </w:rPr>
        <w:t>71</w:t>
      </w:r>
      <w:bookmarkStart w:id="0" w:name="_GoBack"/>
      <w:bookmarkEnd w:id="0"/>
      <w:r w:rsidRPr="00C22DFB">
        <w:rPr>
          <w:sz w:val="24"/>
        </w:rPr>
        <w:t>-п</w:t>
      </w:r>
    </w:p>
    <w:p w:rsidR="00C22DFB" w:rsidRDefault="00C22DFB" w:rsidP="00A02175">
      <w:pPr>
        <w:jc w:val="center"/>
        <w:rPr>
          <w:b/>
          <w:szCs w:val="28"/>
        </w:rPr>
      </w:pP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1" w:name="_1._ТЕРМИНЫ_И"/>
      <w:bookmarkEnd w:id="1"/>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C22DFB">
        <w:rPr>
          <w:szCs w:val="28"/>
        </w:rPr>
        <w:t xml:space="preserve">муниципального образования Бурлыкский сельсовет Беляевского района Оренбургской области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103B56" w:rsidRDefault="00924BD8" w:rsidP="00C22D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C22DFB" w:rsidRPr="00C22DFB">
        <w:rPr>
          <w:rFonts w:ascii="Times New Roman" w:hAnsi="Times New Roman" w:cs="Times New Roman"/>
          <w:bCs/>
          <w:color w:val="000000"/>
          <w:sz w:val="28"/>
          <w:szCs w:val="28"/>
        </w:rPr>
        <w:t xml:space="preserve"> </w:t>
      </w:r>
      <w:r w:rsidR="00C22DFB" w:rsidRPr="00C22DFB">
        <w:rPr>
          <w:rFonts w:ascii="Times New Roman" w:hAnsi="Times New Roman" w:cs="Times New Roman"/>
          <w:bCs/>
          <w:sz w:val="28"/>
          <w:szCs w:val="28"/>
        </w:rPr>
        <w:t>Администрация муниципального образования Бурлыкский сельсовет Беляевского района Оренбургской области</w:t>
      </w:r>
      <w:r w:rsidR="003C306D">
        <w:rPr>
          <w:rFonts w:ascii="Times New Roman" w:hAnsi="Times New Roman" w:cs="Times New Roman"/>
          <w:sz w:val="28"/>
          <w:szCs w:val="28"/>
        </w:rPr>
        <w:t xml:space="preserve"> </w:t>
      </w:r>
      <w:r w:rsidR="003C306D" w:rsidRPr="003C306D">
        <w:rPr>
          <w:rFonts w:ascii="Times New Roman" w:hAnsi="Times New Roman" w:cs="Times New Roman"/>
          <w:sz w:val="28"/>
          <w:szCs w:val="28"/>
        </w:rPr>
        <w:t xml:space="preserve">(далее – </w:t>
      </w:r>
      <w:r w:rsidR="00C86B27">
        <w:rPr>
          <w:rFonts w:ascii="Times New Roman" w:hAnsi="Times New Roman" w:cs="Times New Roman"/>
          <w:sz w:val="28"/>
          <w:szCs w:val="28"/>
        </w:rPr>
        <w:t>О</w:t>
      </w:r>
      <w:r w:rsidR="00C86B27" w:rsidRPr="003C306D">
        <w:rPr>
          <w:rFonts w:ascii="Times New Roman" w:hAnsi="Times New Roman" w:cs="Times New Roman"/>
          <w:sz w:val="28"/>
          <w:szCs w:val="28"/>
        </w:rPr>
        <w:t xml:space="preserve">рган </w:t>
      </w:r>
      <w:r w:rsidR="003C306D" w:rsidRPr="003C306D">
        <w:rPr>
          <w:rFonts w:ascii="Times New Roman" w:hAnsi="Times New Roman" w:cs="Times New Roman"/>
          <w:sz w:val="28"/>
          <w:szCs w:val="28"/>
        </w:rPr>
        <w:t>местного самоуправления)</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Почтовый адрес:</w:t>
      </w:r>
      <w:r w:rsidR="00C22DFB" w:rsidRPr="00C22DFB">
        <w:rPr>
          <w:rFonts w:ascii="Times New Roman" w:hAnsi="Times New Roman" w:cs="Times New Roman"/>
          <w:sz w:val="28"/>
          <w:szCs w:val="28"/>
        </w:rPr>
        <w:t xml:space="preserve"> 461349, Оренбургская область, Беляевский район, п. Бурлыкский, улица Центральная, 15</w:t>
      </w:r>
      <w:r w:rsidR="00C22DFB">
        <w:rPr>
          <w:rFonts w:ascii="Times New Roman" w:hAnsi="Times New Roman" w:cs="Times New Roman"/>
          <w:sz w:val="28"/>
          <w:szCs w:val="28"/>
        </w:rPr>
        <w:t>;</w:t>
      </w:r>
    </w:p>
    <w:p w:rsidR="00C22DFB" w:rsidRPr="00C22DFB" w:rsidRDefault="00D74326" w:rsidP="00C22DFB">
      <w:pPr>
        <w:pStyle w:val="ConsPlusNormal"/>
        <w:ind w:firstLine="540"/>
        <w:rPr>
          <w:rFonts w:ascii="Times New Roman" w:hAnsi="Times New Roman" w:cs="Times New Roman"/>
          <w:b/>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C22DFB">
        <w:rPr>
          <w:rFonts w:ascii="Times New Roman" w:hAnsi="Times New Roman" w:cs="Times New Roman"/>
          <w:sz w:val="28"/>
          <w:szCs w:val="28"/>
        </w:rPr>
        <w:t>:</w:t>
      </w:r>
      <w:r w:rsidR="00C22DFB" w:rsidRPr="00C22DFB">
        <w:rPr>
          <w:szCs w:val="28"/>
          <w:u w:val="single"/>
        </w:rPr>
        <w:t xml:space="preserve"> </w:t>
      </w:r>
      <w:r w:rsidR="00C22DFB" w:rsidRPr="00C22DFB">
        <w:rPr>
          <w:rFonts w:ascii="Times New Roman" w:hAnsi="Times New Roman" w:cs="Times New Roman"/>
          <w:b/>
          <w:sz w:val="28"/>
          <w:szCs w:val="28"/>
          <w:u w:val="single"/>
          <w:lang w:val="en-US"/>
        </w:rPr>
        <w:t>adm</w:t>
      </w:r>
      <w:r w:rsidR="00C22DFB" w:rsidRPr="00C22DFB">
        <w:rPr>
          <w:rFonts w:ascii="Times New Roman" w:hAnsi="Times New Roman" w:cs="Times New Roman"/>
          <w:b/>
          <w:sz w:val="28"/>
          <w:szCs w:val="28"/>
          <w:u w:val="single"/>
        </w:rPr>
        <w:t>-</w:t>
      </w:r>
      <w:r w:rsidR="00C22DFB" w:rsidRPr="00C22DFB">
        <w:rPr>
          <w:rFonts w:ascii="Times New Roman" w:hAnsi="Times New Roman" w:cs="Times New Roman"/>
          <w:b/>
          <w:sz w:val="28"/>
          <w:szCs w:val="28"/>
          <w:u w:val="single"/>
          <w:lang w:val="en-US"/>
        </w:rPr>
        <w:t>burlik</w:t>
      </w:r>
      <w:r w:rsidR="00C22DFB" w:rsidRPr="00C22DFB">
        <w:rPr>
          <w:rFonts w:ascii="Times New Roman" w:hAnsi="Times New Roman" w:cs="Times New Roman"/>
          <w:b/>
          <w:sz w:val="28"/>
          <w:szCs w:val="28"/>
          <w:u w:val="single"/>
        </w:rPr>
        <w:t>@</w:t>
      </w:r>
      <w:r w:rsidR="00C22DFB" w:rsidRPr="00C22DFB">
        <w:rPr>
          <w:rFonts w:ascii="Times New Roman" w:hAnsi="Times New Roman" w:cs="Times New Roman"/>
          <w:b/>
          <w:sz w:val="28"/>
          <w:szCs w:val="28"/>
          <w:u w:val="single"/>
          <w:lang w:val="en-US"/>
        </w:rPr>
        <w:t>yandex</w:t>
      </w:r>
      <w:r w:rsidR="00C22DFB" w:rsidRPr="00C22DFB">
        <w:rPr>
          <w:rFonts w:ascii="Times New Roman" w:hAnsi="Times New Roman" w:cs="Times New Roman"/>
          <w:b/>
          <w:sz w:val="28"/>
          <w:szCs w:val="28"/>
          <w:u w:val="single"/>
        </w:rPr>
        <w:t>.</w:t>
      </w:r>
      <w:r w:rsidR="00C22DFB" w:rsidRPr="00C22DFB">
        <w:rPr>
          <w:rFonts w:ascii="Times New Roman" w:hAnsi="Times New Roman" w:cs="Times New Roman"/>
          <w:b/>
          <w:sz w:val="28"/>
          <w:szCs w:val="28"/>
          <w:u w:val="single"/>
          <w:lang w:val="en-US"/>
        </w:rPr>
        <w:t>ru</w:t>
      </w:r>
      <w:r w:rsidR="00C22DFB" w:rsidRPr="00C22DFB">
        <w:rPr>
          <w:rFonts w:ascii="Times New Roman" w:hAnsi="Times New Roman" w:cs="Times New Roman"/>
          <w:b/>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C22DFB" w:rsidRPr="00C22DFB">
        <w:rPr>
          <w:rFonts w:ascii="Calibri" w:hAnsi="Calibri" w:cs="Calibri"/>
          <w:b/>
          <w:sz w:val="28"/>
          <w:szCs w:val="28"/>
          <w:u w:val="single"/>
        </w:rPr>
        <w:t xml:space="preserve"> </w:t>
      </w:r>
      <w:r w:rsidR="00C22DFB" w:rsidRPr="00C22DFB">
        <w:rPr>
          <w:rFonts w:ascii="Times New Roman" w:hAnsi="Times New Roman" w:cs="Times New Roman"/>
          <w:b/>
          <w:sz w:val="28"/>
          <w:szCs w:val="28"/>
          <w:u w:val="single"/>
        </w:rPr>
        <w:t>https://sites.google.com/site/burlykskijss/home</w:t>
      </w:r>
      <w:r w:rsidR="00C22DFB">
        <w:rPr>
          <w:rFonts w:ascii="Times New Roman" w:hAnsi="Times New Roman" w:cs="Times New Roman"/>
          <w:b/>
          <w:sz w:val="28"/>
          <w:szCs w:val="28"/>
          <w:u w:val="single"/>
        </w:rPr>
        <w:t>.</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C22DFB" w:rsidRPr="00C22DFB" w:rsidRDefault="00C22DFB" w:rsidP="00C22DFB">
      <w:pPr>
        <w:widowControl w:val="0"/>
        <w:autoSpaceDE w:val="0"/>
        <w:autoSpaceDN w:val="0"/>
        <w:ind w:firstLine="540"/>
        <w:rPr>
          <w:szCs w:val="28"/>
        </w:rPr>
      </w:pPr>
      <w:r w:rsidRPr="00C22DFB">
        <w:rPr>
          <w:szCs w:val="28"/>
        </w:rPr>
        <w:t>понедельник – среда, пятница: с 10.00 до 17.00</w:t>
      </w:r>
    </w:p>
    <w:p w:rsidR="00C22DFB" w:rsidRPr="00C22DFB" w:rsidRDefault="00C22DFB" w:rsidP="00C22DFB">
      <w:pPr>
        <w:widowControl w:val="0"/>
        <w:autoSpaceDE w:val="0"/>
        <w:autoSpaceDN w:val="0"/>
        <w:ind w:firstLine="540"/>
        <w:rPr>
          <w:szCs w:val="28"/>
        </w:rPr>
      </w:pPr>
      <w:r w:rsidRPr="00C22DFB">
        <w:rPr>
          <w:szCs w:val="28"/>
        </w:rPr>
        <w:t>четверг: технический день</w:t>
      </w:r>
    </w:p>
    <w:p w:rsidR="00C22DFB" w:rsidRPr="00C22DFB" w:rsidRDefault="00C22DFB" w:rsidP="00C22DFB">
      <w:pPr>
        <w:widowControl w:val="0"/>
        <w:autoSpaceDE w:val="0"/>
        <w:autoSpaceDN w:val="0"/>
        <w:ind w:firstLine="540"/>
        <w:rPr>
          <w:szCs w:val="28"/>
        </w:rPr>
      </w:pPr>
      <w:r w:rsidRPr="00C22DFB">
        <w:rPr>
          <w:szCs w:val="28"/>
        </w:rPr>
        <w:t>обеденный перерыв: с 13.00 до 14.00</w:t>
      </w:r>
    </w:p>
    <w:p w:rsidR="00C22DFB" w:rsidRPr="00C22DFB" w:rsidRDefault="00C22DFB" w:rsidP="00C22DFB">
      <w:pPr>
        <w:widowControl w:val="0"/>
        <w:autoSpaceDE w:val="0"/>
        <w:autoSpaceDN w:val="0"/>
        <w:ind w:firstLine="540"/>
        <w:rPr>
          <w:szCs w:val="28"/>
        </w:rPr>
      </w:pPr>
      <w:r w:rsidRPr="00C22DFB">
        <w:rPr>
          <w:szCs w:val="28"/>
        </w:rPr>
        <w:t>суббота - воскресенье: выходные дни</w:t>
      </w: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«Интернет»:</w:t>
      </w:r>
      <w:r w:rsidR="00C22DFB" w:rsidRPr="00C22DFB">
        <w:rPr>
          <w:rFonts w:ascii="Times New Roman" w:hAnsi="Times New Roman" w:cs="Times New Roman"/>
          <w:b/>
          <w:sz w:val="28"/>
          <w:szCs w:val="28"/>
          <w:u w:val="single"/>
        </w:rPr>
        <w:t xml:space="preserve"> https://sites.google.com/site/burlykskijss/home</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о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121447" w:rsidRPr="008E1DD3">
        <w:t xml:space="preserve"> </w:t>
      </w:r>
      <w:r w:rsidR="00024180">
        <w:t>а</w:t>
      </w:r>
      <w:r w:rsidR="00024180" w:rsidRPr="00024180">
        <w:rPr>
          <w:bCs/>
          <w:color w:val="000000"/>
          <w:szCs w:val="28"/>
        </w:rPr>
        <w:t>дминистраци</w:t>
      </w:r>
      <w:r w:rsidR="00024180">
        <w:rPr>
          <w:bCs/>
          <w:color w:val="000000"/>
          <w:szCs w:val="28"/>
        </w:rPr>
        <w:t>ей</w:t>
      </w:r>
      <w:r w:rsidR="00024180" w:rsidRPr="00024180">
        <w:rPr>
          <w:bCs/>
          <w:color w:val="000000"/>
          <w:szCs w:val="28"/>
        </w:rPr>
        <w:t xml:space="preserve"> муниципального образования Бурлыкский сельсовет Беляевского района Оренбургской области</w:t>
      </w:r>
      <w:r w:rsidR="00024180">
        <w:rPr>
          <w:bCs/>
          <w:color w:val="000000"/>
          <w:szCs w:val="28"/>
        </w:rPr>
        <w:t>.</w:t>
      </w:r>
    </w:p>
    <w:p w:rsidR="00024180" w:rsidRPr="00024180" w:rsidRDefault="00171AC1" w:rsidP="00024180">
      <w:pPr>
        <w:autoSpaceDE w:val="0"/>
        <w:autoSpaceDN w:val="0"/>
        <w:adjustRightInd w:val="0"/>
        <w:ind w:firstLine="540"/>
        <w:rPr>
          <w:szCs w:val="28"/>
        </w:rPr>
      </w:pPr>
      <w:r>
        <w:t>20</w:t>
      </w:r>
      <w:r w:rsidR="00E312E3">
        <w:t xml:space="preserve">. </w:t>
      </w:r>
      <w:r w:rsidR="003C306D" w:rsidRPr="00032E4F">
        <w:rPr>
          <w:szCs w:val="28"/>
        </w:rPr>
        <w:t xml:space="preserve">В предоставлении муниципальной услуги участвуют </w:t>
      </w:r>
      <w:r w:rsidR="00024180">
        <w:rPr>
          <w:szCs w:val="28"/>
          <w:lang w:eastAsia="en-US"/>
        </w:rPr>
        <w:t>МФЦ:</w:t>
      </w:r>
      <w:r w:rsidR="00024180" w:rsidRPr="00024180">
        <w:rPr>
          <w:szCs w:val="28"/>
        </w:rPr>
        <w:t xml:space="preserve"> муниципально</w:t>
      </w:r>
      <w:r w:rsidR="00024180">
        <w:rPr>
          <w:szCs w:val="28"/>
        </w:rPr>
        <w:t>е</w:t>
      </w:r>
      <w:r w:rsidR="00024180" w:rsidRPr="00024180">
        <w:rPr>
          <w:szCs w:val="28"/>
        </w:rPr>
        <w:t xml:space="preserve"> автономно</w:t>
      </w:r>
      <w:r w:rsidR="00024180">
        <w:rPr>
          <w:szCs w:val="28"/>
        </w:rPr>
        <w:t>е</w:t>
      </w:r>
      <w:r w:rsidR="00024180" w:rsidRPr="00024180">
        <w:rPr>
          <w:szCs w:val="28"/>
        </w:rPr>
        <w:t xml:space="preserve"> учреждени</w:t>
      </w:r>
      <w:r w:rsidR="00024180">
        <w:rPr>
          <w:szCs w:val="28"/>
        </w:rPr>
        <w:t>е</w:t>
      </w:r>
      <w:r w:rsidR="00024180" w:rsidRPr="00024180">
        <w:rPr>
          <w:szCs w:val="28"/>
        </w:rPr>
        <w:t xml:space="preserve"> «Многофункциональный центр предоставления государственных и муниципальных услуг Беляевского района» (далее – МАУ «МФЦ»).      </w:t>
      </w:r>
    </w:p>
    <w:p w:rsidR="00024180" w:rsidRPr="00024180" w:rsidRDefault="00024180" w:rsidP="00024180">
      <w:pPr>
        <w:autoSpaceDE w:val="0"/>
        <w:autoSpaceDN w:val="0"/>
        <w:adjustRightInd w:val="0"/>
        <w:ind w:firstLine="709"/>
        <w:jc w:val="left"/>
        <w:rPr>
          <w:szCs w:val="28"/>
        </w:rPr>
      </w:pPr>
      <w:r w:rsidRPr="00024180">
        <w:rPr>
          <w:szCs w:val="28"/>
        </w:rPr>
        <w:t>Место нахождения МАУ «МФЦ»: 461330, Оренбургская область, Беляевский район, с. Беляевка, ул. Первомайская 46/ Торговая 50.</w:t>
      </w:r>
    </w:p>
    <w:p w:rsidR="00024180" w:rsidRPr="00024180" w:rsidRDefault="00024180" w:rsidP="00024180">
      <w:pPr>
        <w:autoSpaceDE w:val="0"/>
        <w:autoSpaceDN w:val="0"/>
        <w:adjustRightInd w:val="0"/>
        <w:ind w:firstLine="540"/>
        <w:rPr>
          <w:szCs w:val="28"/>
        </w:rPr>
      </w:pPr>
      <w:r w:rsidRPr="00024180">
        <w:rPr>
          <w:szCs w:val="28"/>
        </w:rPr>
        <w:t>Телефон 8(35334)22232</w:t>
      </w:r>
    </w:p>
    <w:p w:rsidR="00024180" w:rsidRPr="00024180" w:rsidRDefault="00024180" w:rsidP="00024180">
      <w:pPr>
        <w:autoSpaceDE w:val="0"/>
        <w:autoSpaceDN w:val="0"/>
        <w:adjustRightInd w:val="0"/>
        <w:ind w:firstLine="540"/>
        <w:rPr>
          <w:szCs w:val="28"/>
        </w:rPr>
      </w:pPr>
      <w:r w:rsidRPr="00024180">
        <w:rPr>
          <w:szCs w:val="28"/>
        </w:rPr>
        <w:t xml:space="preserve">Режим работы: с 9.00 до 17.00 (перерыв на обед с 13-00 до 14-00), выходные дни – суббота и воскресенье.  Адрес электронной почты: </w:t>
      </w:r>
      <w:r w:rsidRPr="00024180">
        <w:rPr>
          <w:b/>
          <w:szCs w:val="28"/>
          <w:u w:val="single"/>
          <w:lang w:val="en-US"/>
        </w:rPr>
        <w:t>mfcbelyaevka</w:t>
      </w:r>
      <w:r w:rsidRPr="00024180">
        <w:rPr>
          <w:b/>
          <w:szCs w:val="28"/>
          <w:u w:val="single"/>
        </w:rPr>
        <w:t>@</w:t>
      </w:r>
      <w:r w:rsidRPr="00024180">
        <w:rPr>
          <w:b/>
          <w:szCs w:val="28"/>
          <w:u w:val="single"/>
          <w:lang w:val="en-US"/>
        </w:rPr>
        <w:t>mail</w:t>
      </w:r>
      <w:r w:rsidRPr="00024180">
        <w:rPr>
          <w:b/>
          <w:szCs w:val="28"/>
          <w:u w:val="single"/>
        </w:rPr>
        <w:t>.</w:t>
      </w:r>
      <w:r w:rsidRPr="00024180">
        <w:rPr>
          <w:b/>
          <w:szCs w:val="28"/>
          <w:u w:val="single"/>
          <w:lang w:val="en-US"/>
        </w:rPr>
        <w:t>ru</w:t>
      </w:r>
      <w:r w:rsidRPr="00024180">
        <w:rPr>
          <w:b/>
          <w:szCs w:val="28"/>
          <w:u w:val="single"/>
        </w:rPr>
        <w:t>.</w:t>
      </w:r>
    </w:p>
    <w:p w:rsidR="003C306D" w:rsidRPr="003C306D" w:rsidRDefault="00171AC1" w:rsidP="003C306D">
      <w:pPr>
        <w:ind w:firstLine="567"/>
      </w:pPr>
      <w:r>
        <w:t>21</w:t>
      </w:r>
      <w:r w:rsidR="003C306D" w:rsidRPr="003C306D">
        <w:t xml:space="preserve">. Приём документов от заявителя, рассмотрение документов и выдача результата предоставления муниципальной услуги осуществляется </w:t>
      </w:r>
      <w:r w:rsidR="0033114A" w:rsidRPr="003C306D">
        <w:t>должностным лиц</w:t>
      </w:r>
      <w:r w:rsidR="0033114A">
        <w:t>о</w:t>
      </w:r>
      <w:r w:rsidR="0033114A" w:rsidRPr="003C306D">
        <w:t>м</w:t>
      </w:r>
      <w:r w:rsidR="0033114A">
        <w:t xml:space="preserve"> </w:t>
      </w:r>
      <w:r w:rsidR="0033114A" w:rsidRPr="003C306D">
        <w:t>(муниципальным</w:t>
      </w:r>
      <w:r w:rsidR="0033114A">
        <w:t xml:space="preserve"> </w:t>
      </w:r>
      <w:r w:rsidR="0033114A" w:rsidRPr="003C306D">
        <w:t>служащим)</w:t>
      </w:r>
      <w:r w:rsidR="00024180">
        <w:t xml:space="preserve"> администрации Б</w:t>
      </w:r>
      <w:r w:rsidR="0033114A">
        <w:t>урлыкского сельсовета.</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 xml:space="preserve">В случае подачи заявления лично в </w:t>
      </w:r>
      <w:r w:rsidR="00986B2C">
        <w:rPr>
          <w:sz w:val="28"/>
          <w:szCs w:val="28"/>
        </w:rPr>
        <w:t>администрацию сельсовета</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 xml:space="preserve">документа на бумажном носителе, подтверждающего содержание электронного документа, непосредственно в </w:t>
      </w:r>
      <w:r w:rsidR="00986B2C">
        <w:rPr>
          <w:sz w:val="28"/>
          <w:szCs w:val="28"/>
        </w:rPr>
        <w:t>администрации сельсовета</w:t>
      </w:r>
      <w:r w:rsidRPr="00605FB9">
        <w:rPr>
          <w:sz w:val="28"/>
          <w:szCs w:val="28"/>
        </w:rPr>
        <w:t>.</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AE0697">
        <w:rPr>
          <w:rStyle w:val="FontStyle32"/>
          <w:sz w:val="28"/>
          <w:szCs w:val="28"/>
        </w:rPr>
        <w:t xml:space="preserve"> </w:t>
      </w:r>
      <w:r w:rsidR="00E12D73">
        <w:rPr>
          <w:rStyle w:val="FontStyle32"/>
          <w:sz w:val="28"/>
          <w:szCs w:val="28"/>
        </w:rPr>
        <w:t>(</w:t>
      </w:r>
      <w:r w:rsidR="00E12D73" w:rsidRPr="00E12D73">
        <w:t xml:space="preserve"> </w:t>
      </w:r>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AE0697">
        <w:rPr>
          <w:rStyle w:val="FontStyle32"/>
          <w:sz w:val="28"/>
          <w:szCs w:val="28"/>
        </w:rPr>
        <w:t xml:space="preserve"> </w:t>
      </w:r>
      <w:r w:rsidR="00E12D73">
        <w:rPr>
          <w:rStyle w:val="FontStyle32"/>
          <w:sz w:val="28"/>
          <w:szCs w:val="28"/>
        </w:rPr>
        <w:t>(</w:t>
      </w:r>
      <w:r w:rsidR="00E12D73" w:rsidRPr="00E12D73">
        <w:t xml:space="preserve"> </w:t>
      </w:r>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AE0697">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AE0697" w:rsidRPr="00E12D73">
        <w:rPr>
          <w:rStyle w:val="FontStyle32"/>
          <w:sz w:val="28"/>
          <w:szCs w:val="28"/>
        </w:rPr>
        <w:t xml:space="preserve"> </w:t>
      </w:r>
      <w:r w:rsidR="00E12D73" w:rsidRPr="00E12D73">
        <w:rPr>
          <w:rStyle w:val="FontStyle32"/>
          <w:sz w:val="28"/>
          <w:szCs w:val="28"/>
        </w:rPr>
        <w:t>",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похозяйственного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10" w:history="1">
        <w:r w:rsidR="00181572" w:rsidRPr="00FA51AF">
          <w:rPr>
            <w:rStyle w:val="ac"/>
            <w:szCs w:val="28"/>
            <w:lang w:val="en-US"/>
          </w:rPr>
          <w:t>http</w:t>
        </w:r>
        <w:r w:rsidR="00181572" w:rsidRPr="00FA51AF">
          <w:rPr>
            <w:rStyle w:val="ac"/>
            <w:szCs w:val="28"/>
          </w:rPr>
          <w:t>://</w:t>
        </w:r>
        <w:r w:rsidR="00181572" w:rsidRPr="00FA51AF">
          <w:rPr>
            <w:rStyle w:val="ac"/>
            <w:szCs w:val="28"/>
            <w:lang w:val="en-US"/>
          </w:rPr>
          <w:t>dit</w:t>
        </w:r>
        <w:r w:rsidR="00181572" w:rsidRPr="00FA51AF">
          <w:rPr>
            <w:rStyle w:val="ac"/>
            <w:szCs w:val="28"/>
          </w:rPr>
          <w:t>.</w:t>
        </w:r>
        <w:r w:rsidR="00181572" w:rsidRPr="00FA51AF">
          <w:rPr>
            <w:rStyle w:val="ac"/>
            <w:szCs w:val="28"/>
            <w:lang w:val="en-US"/>
          </w:rPr>
          <w:t>orb</w:t>
        </w:r>
        <w:r w:rsidR="00181572" w:rsidRPr="00FA51AF">
          <w:rPr>
            <w:rStyle w:val="ac"/>
            <w:szCs w:val="28"/>
          </w:rPr>
          <w:t>.</w:t>
        </w:r>
        <w:r w:rsidR="00181572" w:rsidRPr="00FA51AF">
          <w:rPr>
            <w:rStyle w:val="ac"/>
            <w:szCs w:val="28"/>
            <w:lang w:val="en-US"/>
          </w:rPr>
          <w:t>ru</w:t>
        </w:r>
      </w:hyperlink>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1" w:history="1">
        <w:r w:rsidR="00407C12" w:rsidRPr="00FA51AF">
          <w:rPr>
            <w:rStyle w:val="ac"/>
            <w:szCs w:val="28"/>
            <w:lang w:val="en-US"/>
          </w:rPr>
          <w:t>http</w:t>
        </w:r>
        <w:r w:rsidR="00407C12" w:rsidRPr="00FA51AF">
          <w:rPr>
            <w:rStyle w:val="ac"/>
            <w:szCs w:val="28"/>
          </w:rPr>
          <w:t>://</w:t>
        </w:r>
        <w:r w:rsidR="00407C12" w:rsidRPr="00FA51AF">
          <w:rPr>
            <w:rStyle w:val="ac"/>
            <w:szCs w:val="28"/>
            <w:lang w:val="en-US"/>
          </w:rPr>
          <w:t>www</w:t>
        </w:r>
        <w:r w:rsidR="00407C12" w:rsidRPr="00FA51AF">
          <w:rPr>
            <w:rStyle w:val="ac"/>
            <w:szCs w:val="28"/>
          </w:rPr>
          <w:t>.</w:t>
        </w:r>
        <w:r w:rsidR="00407C12" w:rsidRPr="00FA51AF">
          <w:rPr>
            <w:rStyle w:val="ac"/>
            <w:szCs w:val="28"/>
            <w:lang w:val="en-US"/>
          </w:rPr>
          <w:t>pravo</w:t>
        </w:r>
        <w:r w:rsidR="00407C12" w:rsidRPr="00FA51AF">
          <w:rPr>
            <w:rStyle w:val="ac"/>
            <w:szCs w:val="28"/>
          </w:rPr>
          <w:t>.</w:t>
        </w:r>
        <w:r w:rsidR="00407C12" w:rsidRPr="00FA51AF">
          <w:rPr>
            <w:rStyle w:val="ac"/>
            <w:szCs w:val="28"/>
            <w:lang w:val="en-US"/>
          </w:rPr>
          <w:t>gov</w:t>
        </w:r>
        <w:r w:rsidR="00407C12" w:rsidRPr="00FA51AF">
          <w:rPr>
            <w:rStyle w:val="ac"/>
            <w:szCs w:val="28"/>
          </w:rPr>
          <w:t>.</w:t>
        </w:r>
        <w:r w:rsidR="00407C12" w:rsidRPr="00FA51AF">
          <w:rPr>
            <w:rStyle w:val="ac"/>
            <w:szCs w:val="28"/>
            <w:lang w:val="en-US"/>
          </w:rPr>
          <w:t>ru</w:t>
        </w:r>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2" w:history="1">
        <w:r w:rsidR="00FA51AF" w:rsidRPr="00FA51AF">
          <w:rPr>
            <w:rStyle w:val="ac"/>
            <w:szCs w:val="28"/>
            <w:lang w:val="en-US"/>
          </w:rPr>
          <w:t>http</w:t>
        </w:r>
        <w:r w:rsidR="00FA51AF" w:rsidRPr="00FA51AF">
          <w:rPr>
            <w:rStyle w:val="ac"/>
            <w:szCs w:val="28"/>
          </w:rPr>
          <w:t>://</w:t>
        </w:r>
        <w:r w:rsidR="00FA51AF" w:rsidRPr="00FA51AF">
          <w:rPr>
            <w:rStyle w:val="ac"/>
            <w:szCs w:val="28"/>
            <w:lang w:val="en-US"/>
          </w:rPr>
          <w:t>dit</w:t>
        </w:r>
        <w:r w:rsidR="00FA51AF" w:rsidRPr="00FA51AF">
          <w:rPr>
            <w:rStyle w:val="ac"/>
            <w:szCs w:val="28"/>
          </w:rPr>
          <w:t>.</w:t>
        </w:r>
        <w:r w:rsidR="00FA51AF" w:rsidRPr="00FA51AF">
          <w:rPr>
            <w:rStyle w:val="ac"/>
            <w:szCs w:val="28"/>
            <w:lang w:val="en-US"/>
          </w:rPr>
          <w:t>orb</w:t>
        </w:r>
        <w:r w:rsidR="00FA51AF" w:rsidRPr="00FA51AF">
          <w:rPr>
            <w:rStyle w:val="ac"/>
            <w:szCs w:val="28"/>
          </w:rPr>
          <w:t>.</w:t>
        </w:r>
        <w:r w:rsidR="00FA51AF" w:rsidRPr="00FA51AF">
          <w:rPr>
            <w:rStyle w:val="ac"/>
            <w:szCs w:val="28"/>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3" w:history="1">
        <w:r w:rsidR="00FA51AF" w:rsidRPr="00FA51AF">
          <w:rPr>
            <w:rStyle w:val="ac"/>
            <w:szCs w:val="28"/>
            <w:lang w:val="en-US"/>
          </w:rPr>
          <w:t>http</w:t>
        </w:r>
        <w:r w:rsidR="00FA51AF" w:rsidRPr="00FA51AF">
          <w:rPr>
            <w:rStyle w:val="ac"/>
            <w:szCs w:val="28"/>
          </w:rPr>
          <w:t>://</w:t>
        </w:r>
        <w:r w:rsidR="00FA51AF" w:rsidRPr="00FA51AF">
          <w:rPr>
            <w:rStyle w:val="ac"/>
            <w:szCs w:val="28"/>
            <w:lang w:val="en-US"/>
          </w:rPr>
          <w:t>dit</w:t>
        </w:r>
        <w:r w:rsidR="00FA51AF" w:rsidRPr="00FA51AF">
          <w:rPr>
            <w:rStyle w:val="ac"/>
            <w:szCs w:val="28"/>
          </w:rPr>
          <w:t>.</w:t>
        </w:r>
        <w:r w:rsidR="00FA51AF" w:rsidRPr="00FA51AF">
          <w:rPr>
            <w:rStyle w:val="ac"/>
            <w:szCs w:val="28"/>
            <w:lang w:val="en-US"/>
          </w:rPr>
          <w:t>orb</w:t>
        </w:r>
        <w:r w:rsidR="00FA51AF" w:rsidRPr="00FA51AF">
          <w:rPr>
            <w:rStyle w:val="ac"/>
            <w:szCs w:val="28"/>
          </w:rPr>
          <w:t>.</w:t>
        </w:r>
        <w:r w:rsidR="00FA51AF" w:rsidRPr="00FA51AF">
          <w:rPr>
            <w:rStyle w:val="ac"/>
            <w:szCs w:val="28"/>
            <w:lang w:val="en-US"/>
          </w:rPr>
          <w:t>ru</w:t>
        </w:r>
      </w:hyperlink>
      <w:r w:rsidR="00FA51AF" w:rsidRPr="00FA51AF">
        <w:rPr>
          <w:szCs w:val="28"/>
        </w:rPr>
        <w:t>,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получения муниципальной услуги предоставля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r w:rsidR="003822D9" w:rsidRPr="003822D9">
        <w:rPr>
          <w:szCs w:val="28"/>
          <w:lang w:val="en-US"/>
        </w:rPr>
        <w:t>png</w:t>
      </w:r>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5" w:name="sub_1007"/>
      <w:bookmarkStart w:id="6"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7" w:name="sub_1071"/>
      <w:bookmarkEnd w:id="5"/>
      <w:r w:rsidRPr="001245C9">
        <w:rPr>
          <w:szCs w:val="28"/>
        </w:rPr>
        <w:t>а) непосредственно с оригинала документа в масштабе 1:1 (не допускается сканирование с копий) с разрешением 300 dpi;</w:t>
      </w:r>
    </w:p>
    <w:p w:rsidR="001245C9" w:rsidRPr="001245C9" w:rsidRDefault="001245C9" w:rsidP="001245C9">
      <w:pPr>
        <w:widowControl w:val="0"/>
        <w:autoSpaceDE w:val="0"/>
        <w:autoSpaceDN w:val="0"/>
        <w:ind w:firstLine="567"/>
        <w:rPr>
          <w:szCs w:val="28"/>
        </w:rPr>
      </w:pPr>
      <w:bookmarkStart w:id="8" w:name="sub_1072"/>
      <w:bookmarkEnd w:id="7"/>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9" w:name="sub_1073"/>
      <w:bookmarkEnd w:id="8"/>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10" w:name="sub_1074"/>
      <w:bookmarkEnd w:id="9"/>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1" w:name="sub_1010"/>
      <w:bookmarkEnd w:id="10"/>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6"/>
      <w:bookmarkEnd w:id="11"/>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похозяйственной</w:t>
      </w:r>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 xml:space="preserve">похозяйственной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согласно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sidRPr="00983E0E">
        <w:rPr>
          <w:szCs w:val="28"/>
        </w:rPr>
        <w:t>52</w:t>
      </w:r>
      <w:r w:rsidR="00B97E52" w:rsidRPr="00983E0E">
        <w:rPr>
          <w:szCs w:val="28"/>
        </w:rPr>
        <w:t>.</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sidRPr="00983E0E">
        <w:rPr>
          <w:rFonts w:eastAsia="Calibri"/>
          <w:bCs/>
          <w:szCs w:val="28"/>
        </w:rPr>
        <w:t xml:space="preserve">3) </w:t>
      </w:r>
      <w:r w:rsidR="005E6B1D" w:rsidRPr="00983E0E">
        <w:rPr>
          <w:szCs w:val="28"/>
        </w:rPr>
        <w:t xml:space="preserve">количество взаимодействий </w:t>
      </w:r>
      <w:r w:rsidR="00782B16" w:rsidRPr="00983E0E">
        <w:rPr>
          <w:szCs w:val="28"/>
        </w:rPr>
        <w:t xml:space="preserve">заявителя </w:t>
      </w:r>
      <w:r w:rsidR="005E6B1D" w:rsidRPr="00983E0E">
        <w:rPr>
          <w:szCs w:val="28"/>
        </w:rPr>
        <w:t xml:space="preserve">и </w:t>
      </w:r>
      <w:r w:rsidR="004616DF" w:rsidRPr="00983E0E">
        <w:rPr>
          <w:szCs w:val="28"/>
        </w:rPr>
        <w:t xml:space="preserve">должностных </w:t>
      </w:r>
      <w:r w:rsidR="005E6B1D" w:rsidRPr="00983E0E">
        <w:rPr>
          <w:szCs w:val="28"/>
        </w:rPr>
        <w:t xml:space="preserve">лиц при предоставлении </w:t>
      </w:r>
      <w:r w:rsidR="00782B16" w:rsidRPr="00983E0E">
        <w:rPr>
          <w:szCs w:val="28"/>
        </w:rPr>
        <w:t xml:space="preserve">муниципальной </w:t>
      </w:r>
      <w:r w:rsidR="005E6B1D" w:rsidRPr="00983E0E">
        <w:rPr>
          <w:szCs w:val="28"/>
        </w:rPr>
        <w:t xml:space="preserve">услуги не </w:t>
      </w:r>
      <w:r w:rsidR="008927B5" w:rsidRPr="00983E0E">
        <w:rPr>
          <w:szCs w:val="28"/>
        </w:rPr>
        <w:t xml:space="preserve">должно </w:t>
      </w:r>
      <w:r w:rsidR="005E6B1D" w:rsidRPr="00983E0E">
        <w:rPr>
          <w:szCs w:val="28"/>
        </w:rPr>
        <w:t>превыша</w:t>
      </w:r>
      <w:r w:rsidR="008927B5" w:rsidRPr="00983E0E">
        <w:rPr>
          <w:szCs w:val="28"/>
        </w:rPr>
        <w:t>ть</w:t>
      </w:r>
      <w:r w:rsidR="005E6B1D" w:rsidRPr="00983E0E">
        <w:rPr>
          <w:szCs w:val="28"/>
        </w:rPr>
        <w:t xml:space="preserve"> 2</w:t>
      </w:r>
      <w:r w:rsidR="008927B5" w:rsidRPr="00983E0E">
        <w:rPr>
          <w:szCs w:val="28"/>
        </w:rPr>
        <w:t>х лиц</w:t>
      </w:r>
      <w:r w:rsidR="005E6B1D" w:rsidRPr="00983E0E">
        <w:rPr>
          <w:szCs w:val="28"/>
        </w:rPr>
        <w:t xml:space="preserve">, их </w:t>
      </w:r>
      <w:r w:rsidR="008927B5" w:rsidRPr="00983E0E">
        <w:rPr>
          <w:szCs w:val="28"/>
        </w:rPr>
        <w:t>время</w:t>
      </w:r>
      <w:r w:rsidR="005E6B1D" w:rsidRPr="00983E0E">
        <w:rPr>
          <w:szCs w:val="28"/>
        </w:rPr>
        <w:t xml:space="preserve"> </w:t>
      </w:r>
      <w:r w:rsidR="008927B5" w:rsidRPr="00983E0E">
        <w:rPr>
          <w:szCs w:val="28"/>
        </w:rPr>
        <w:t xml:space="preserve">взаимодействия </w:t>
      </w:r>
      <w:r w:rsidR="005E6B1D" w:rsidRPr="00983E0E">
        <w:rPr>
          <w:szCs w:val="28"/>
        </w:rPr>
        <w:t xml:space="preserve">не </w:t>
      </w:r>
      <w:r w:rsidR="008927B5" w:rsidRPr="00983E0E">
        <w:rPr>
          <w:szCs w:val="28"/>
        </w:rPr>
        <w:t xml:space="preserve">должно </w:t>
      </w:r>
      <w:r w:rsidR="005E6B1D" w:rsidRPr="00983E0E">
        <w:rPr>
          <w:szCs w:val="28"/>
        </w:rPr>
        <w:t>превыша</w:t>
      </w:r>
      <w:r w:rsidR="008927B5" w:rsidRPr="00983E0E">
        <w:rPr>
          <w:szCs w:val="28"/>
        </w:rPr>
        <w:t xml:space="preserve">ть </w:t>
      </w:r>
      <w:r w:rsidR="00B03299" w:rsidRPr="00983E0E">
        <w:rPr>
          <w:rFonts w:eastAsia="Calibri"/>
          <w:bCs/>
          <w:szCs w:val="28"/>
        </w:rPr>
        <w:t xml:space="preserve">30 </w:t>
      </w:r>
      <w:r w:rsidRPr="00983E0E">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926E74">
        <w:rPr>
          <w:rFonts w:ascii="Times New Roman" w:hAnsi="Times New Roman" w:cs="Times New Roman"/>
          <w:sz w:val="28"/>
          <w:szCs w:val="28"/>
        </w:rPr>
        <w:t xml:space="preserve"> </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926E74">
        <w:rPr>
          <w:rFonts w:ascii="Times New Roman" w:hAnsi="Times New Roman" w:cs="Times New Roman"/>
          <w:sz w:val="28"/>
          <w:szCs w:val="28"/>
        </w:rPr>
        <w:t xml:space="preserve">рабочих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
    <w:p w:rsidR="009C1ED6"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DC69EC" w:rsidRDefault="00DC69EC" w:rsidP="00C11F0A">
      <w:pPr>
        <w:pStyle w:val="2"/>
        <w:shd w:val="clear" w:color="auto" w:fill="auto"/>
        <w:tabs>
          <w:tab w:val="left" w:pos="880"/>
        </w:tabs>
        <w:spacing w:after="0" w:line="313" w:lineRule="exact"/>
        <w:ind w:right="20" w:firstLine="567"/>
        <w:jc w:val="both"/>
        <w:rPr>
          <w:sz w:val="28"/>
          <w:szCs w:val="28"/>
        </w:rPr>
      </w:pPr>
    </w:p>
    <w:p w:rsidR="00DC69EC" w:rsidRPr="00A71E3D" w:rsidRDefault="00DC69EC" w:rsidP="00DC69EC">
      <w:pPr>
        <w:pStyle w:val="21"/>
        <w:shd w:val="clear" w:color="auto" w:fill="auto"/>
        <w:ind w:left="20" w:right="20"/>
        <w:jc w:val="center"/>
        <w:rPr>
          <w:rStyle w:val="22"/>
          <w:b/>
          <w:sz w:val="28"/>
          <w:szCs w:val="28"/>
        </w:rPr>
      </w:pPr>
      <w:r w:rsidRPr="00A71E3D">
        <w:rPr>
          <w:rStyle w:val="22"/>
          <w:b/>
          <w:sz w:val="28"/>
          <w:szCs w:val="28"/>
        </w:rPr>
        <w:t xml:space="preserve">Предоставление услуги через </w:t>
      </w:r>
      <w:r>
        <w:rPr>
          <w:rStyle w:val="22"/>
          <w:b/>
          <w:sz w:val="28"/>
          <w:szCs w:val="28"/>
        </w:rPr>
        <w:t>МФЦ</w:t>
      </w:r>
    </w:p>
    <w:p w:rsidR="00DC69EC" w:rsidRDefault="00DC69EC" w:rsidP="00DC69EC">
      <w:pPr>
        <w:pStyle w:val="2"/>
        <w:shd w:val="clear" w:color="auto" w:fill="auto"/>
        <w:tabs>
          <w:tab w:val="left" w:pos="880"/>
        </w:tabs>
        <w:spacing w:after="0" w:line="313" w:lineRule="exact"/>
        <w:ind w:right="20" w:firstLine="567"/>
        <w:jc w:val="center"/>
        <w:rPr>
          <w:sz w:val="28"/>
          <w:szCs w:val="28"/>
        </w:rPr>
      </w:pPr>
    </w:p>
    <w:p w:rsidR="00DC69EC" w:rsidRPr="00DC69EC" w:rsidRDefault="00DC69EC" w:rsidP="00DC69EC">
      <w:pPr>
        <w:ind w:firstLine="560"/>
        <w:rPr>
          <w:rFonts w:eastAsiaTheme="minorEastAsia"/>
          <w:szCs w:val="28"/>
        </w:rPr>
      </w:pPr>
      <w:r>
        <w:rPr>
          <w:rFonts w:eastAsiaTheme="minorEastAsia"/>
          <w:szCs w:val="28"/>
        </w:rPr>
        <w:t xml:space="preserve">87. </w:t>
      </w:r>
      <w:r w:rsidRPr="00DC69EC">
        <w:rPr>
          <w:rFonts w:eastAsiaTheme="minorEastAsia"/>
          <w:szCs w:val="28"/>
        </w:rPr>
        <w:t>Муниципальная услуга может быть получена в Многофункциональном центре. В случае подачи документов посредством Многофункционального центра сотрудник Многофункционального центра, осуществляющий прием документов, необходимых для предоставления государственной услуги, выполняет следующие действия:</w:t>
      </w:r>
    </w:p>
    <w:p w:rsidR="00DC69EC" w:rsidRPr="00DC69EC" w:rsidRDefault="00DC69EC" w:rsidP="00DC69EC">
      <w:pPr>
        <w:rPr>
          <w:rFonts w:eastAsiaTheme="minorEastAsia"/>
          <w:szCs w:val="28"/>
        </w:rPr>
      </w:pPr>
      <w:r w:rsidRPr="00DC69EC">
        <w:rPr>
          <w:rFonts w:eastAsiaTheme="minorEastAsia"/>
          <w:szCs w:val="28"/>
        </w:rPr>
        <w:tab/>
        <w:t>-определяет предмет обращения;</w:t>
      </w:r>
    </w:p>
    <w:p w:rsidR="00DC69EC" w:rsidRPr="00DC69EC" w:rsidRDefault="00DC69EC" w:rsidP="00DC69EC">
      <w:pPr>
        <w:rPr>
          <w:rFonts w:eastAsiaTheme="minorEastAsia"/>
          <w:szCs w:val="28"/>
        </w:rPr>
      </w:pPr>
      <w:r w:rsidRPr="00DC69EC">
        <w:rPr>
          <w:rFonts w:eastAsiaTheme="minorEastAsia"/>
          <w:szCs w:val="28"/>
        </w:rPr>
        <w:tab/>
        <w:t>- проводит проверку полномочий лица, подписавшего обращение;</w:t>
      </w:r>
    </w:p>
    <w:p w:rsidR="00DC69EC" w:rsidRPr="00DC69EC" w:rsidRDefault="00DC69EC" w:rsidP="00DC69EC">
      <w:pPr>
        <w:rPr>
          <w:rFonts w:eastAsiaTheme="minorEastAsia"/>
          <w:szCs w:val="28"/>
        </w:rPr>
      </w:pPr>
      <w:r w:rsidRPr="00DC69EC">
        <w:rPr>
          <w:rFonts w:eastAsiaTheme="minorEastAsia"/>
          <w:szCs w:val="28"/>
        </w:rPr>
        <w:tab/>
        <w:t>- принимает от лица, подающего документы, заявление, проверяет наличие документов, перечисленных в пункте 27 Регламента;</w:t>
      </w:r>
    </w:p>
    <w:p w:rsidR="00DC69EC" w:rsidRPr="00DC69EC" w:rsidRDefault="00DC69EC" w:rsidP="00DC69EC">
      <w:pPr>
        <w:rPr>
          <w:rFonts w:eastAsiaTheme="minorEastAsia"/>
          <w:szCs w:val="28"/>
        </w:rPr>
      </w:pPr>
      <w:r w:rsidRPr="00DC69EC">
        <w:rPr>
          <w:rFonts w:eastAsiaTheme="minorEastAsia"/>
          <w:szCs w:val="28"/>
        </w:rPr>
        <w:tab/>
        <w:t>- осуществляет сканирование представленных документов (при их наличии) и обращения, формирует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C69EC" w:rsidRPr="00DC69EC" w:rsidRDefault="00DC69EC" w:rsidP="00DC69EC">
      <w:pPr>
        <w:rPr>
          <w:rFonts w:eastAsiaTheme="minorEastAsia"/>
          <w:szCs w:val="28"/>
        </w:rPr>
      </w:pPr>
      <w:r w:rsidRPr="00DC69EC">
        <w:rPr>
          <w:rFonts w:eastAsiaTheme="minorEastAsia"/>
          <w:szCs w:val="28"/>
        </w:rPr>
        <w:tab/>
        <w:t>- заверяет электронное дело своей электронной цифровой подписью (далее ЭЦП);</w:t>
      </w:r>
    </w:p>
    <w:p w:rsidR="00DC69EC" w:rsidRPr="00DC69EC" w:rsidRDefault="00DC69EC" w:rsidP="00DC69EC">
      <w:pPr>
        <w:rPr>
          <w:rFonts w:eastAsiaTheme="minorEastAsia"/>
          <w:szCs w:val="28"/>
        </w:rPr>
      </w:pPr>
      <w:r w:rsidRPr="00DC69EC">
        <w:rPr>
          <w:rFonts w:eastAsiaTheme="minorEastAsia"/>
          <w:szCs w:val="28"/>
        </w:rPr>
        <w:tab/>
        <w:t>- направляет копии документов и реестр специалисту;</w:t>
      </w:r>
    </w:p>
    <w:p w:rsidR="00DC69EC" w:rsidRPr="00DC69EC" w:rsidRDefault="00DC69EC" w:rsidP="00DC69EC">
      <w:pPr>
        <w:rPr>
          <w:rFonts w:eastAsiaTheme="minorEastAsia"/>
          <w:szCs w:val="28"/>
        </w:rPr>
      </w:pPr>
      <w:r w:rsidRPr="00DC69EC">
        <w:rPr>
          <w:rFonts w:eastAsiaTheme="minorEastAsia"/>
          <w:szCs w:val="28"/>
        </w:rPr>
        <w:tab/>
        <w:t>- в электронном виде (в составе пакетов электронных дел) в течение одного рабочего дня со дня обращения заявителя в Многофункциональный центр.</w:t>
      </w:r>
    </w:p>
    <w:p w:rsidR="00DC69EC" w:rsidRPr="00DC69EC" w:rsidRDefault="00DC69EC" w:rsidP="00DC69EC">
      <w:pPr>
        <w:rPr>
          <w:rFonts w:eastAsiaTheme="minorEastAsia"/>
          <w:szCs w:val="28"/>
        </w:rPr>
      </w:pPr>
      <w:r w:rsidRPr="00DC69EC">
        <w:rPr>
          <w:rFonts w:eastAsiaTheme="minorEastAsia"/>
          <w:szCs w:val="28"/>
        </w:rPr>
        <w:tab/>
        <w:t>По   окончании   приема документов сотрудник Многофункционального центра выдает заявителю расписку о приеме документов.</w:t>
      </w:r>
    </w:p>
    <w:p w:rsidR="00DC69EC" w:rsidRPr="00DC69EC" w:rsidRDefault="00DC69EC" w:rsidP="00DC69EC">
      <w:pPr>
        <w:rPr>
          <w:rFonts w:eastAsiaTheme="minorEastAsia"/>
          <w:szCs w:val="28"/>
        </w:rPr>
      </w:pPr>
      <w:r w:rsidRPr="00DC69EC">
        <w:rPr>
          <w:rFonts w:eastAsiaTheme="minorEastAsia"/>
          <w:szCs w:val="28"/>
        </w:rPr>
        <w:tab/>
      </w:r>
      <w:r>
        <w:rPr>
          <w:rFonts w:eastAsiaTheme="minorEastAsia"/>
          <w:szCs w:val="28"/>
        </w:rPr>
        <w:t>88</w:t>
      </w:r>
      <w:r w:rsidRPr="00DC69EC">
        <w:rPr>
          <w:rFonts w:eastAsiaTheme="minorEastAsia"/>
          <w:szCs w:val="28"/>
        </w:rPr>
        <w:t>. При обращении заявителя посредством Многофункционального центра при наличии указания заявителя на получение ответа по результатам рассмотрения представленных документов через Многофункциональный центр специалист, ответственный за подготовку ответа по результатам рассмотрения представленных заявителем документов, направляет необходимые документы в Многофункциональный центр для их последующей передачи заявителю:</w:t>
      </w:r>
    </w:p>
    <w:p w:rsidR="00DC69EC" w:rsidRPr="00DC69EC" w:rsidRDefault="00DC69EC" w:rsidP="00DC69EC">
      <w:pPr>
        <w:rPr>
          <w:rFonts w:eastAsiaTheme="minorEastAsia"/>
          <w:szCs w:val="28"/>
        </w:rPr>
      </w:pPr>
      <w:r w:rsidRPr="00DC69EC">
        <w:rPr>
          <w:rFonts w:eastAsiaTheme="minorEastAsia"/>
          <w:szCs w:val="28"/>
        </w:rPr>
        <w:tab/>
        <w:t>- в электронном виде в течение одного рабочего дня со дня их регистрации   специалистом;</w:t>
      </w:r>
    </w:p>
    <w:p w:rsidR="00DC69EC" w:rsidRPr="00DC69EC" w:rsidRDefault="00DC69EC" w:rsidP="00DC69EC">
      <w:pPr>
        <w:rPr>
          <w:rFonts w:eastAsiaTheme="minorEastAsia"/>
          <w:szCs w:val="28"/>
        </w:rPr>
      </w:pPr>
      <w:r w:rsidRPr="00DC69EC">
        <w:rPr>
          <w:rFonts w:eastAsiaTheme="minorEastAsia"/>
          <w:szCs w:val="28"/>
        </w:rPr>
        <w:tab/>
        <w:t>- на бумажном носителе – в течение двух дней со дня их регистрации специалистом.</w:t>
      </w:r>
    </w:p>
    <w:p w:rsidR="00DC69EC" w:rsidRPr="00DC69EC" w:rsidRDefault="00DC69EC" w:rsidP="00DC69EC">
      <w:pPr>
        <w:rPr>
          <w:rFonts w:eastAsiaTheme="minorEastAsia"/>
          <w:szCs w:val="28"/>
        </w:rPr>
      </w:pPr>
      <w:r w:rsidRPr="00DC69EC">
        <w:rPr>
          <w:rFonts w:eastAsiaTheme="minorEastAsia"/>
          <w:szCs w:val="28"/>
        </w:rPr>
        <w:tab/>
        <w:t>Сотрудник Многофункционального центра, ответственный за выдачу документов, полученных от специалиста администрации, по результатам   рассмотрения представленных заявителем документов, в день их получения от специалиста сообщает заявителю о принятом решении по телефону (с записью даты и времени телефонного звонка), а также о возможности получения документов в Многофункциональном центре.</w:t>
      </w:r>
    </w:p>
    <w:p w:rsidR="00DC69EC" w:rsidRPr="00DC69EC" w:rsidRDefault="00DC69EC" w:rsidP="00DC69EC">
      <w:pPr>
        <w:rPr>
          <w:rFonts w:eastAsiaTheme="minorEastAsia"/>
          <w:szCs w:val="28"/>
        </w:rPr>
      </w:pPr>
      <w:r w:rsidRPr="00DC69EC">
        <w:rPr>
          <w:rFonts w:eastAsiaTheme="minorEastAsia"/>
          <w:szCs w:val="28"/>
        </w:rPr>
        <w:tab/>
      </w:r>
      <w:r>
        <w:rPr>
          <w:rFonts w:eastAsiaTheme="minorEastAsia"/>
          <w:szCs w:val="28"/>
        </w:rPr>
        <w:t xml:space="preserve">89. </w:t>
      </w:r>
      <w:r w:rsidRPr="00DC69EC">
        <w:rPr>
          <w:rFonts w:eastAsiaTheme="minorEastAsia"/>
          <w:szCs w:val="28"/>
        </w:rPr>
        <w:t xml:space="preserve">Контроль за соблюдением сотрудниками Многофункционального центра последовательности действий, определенных пунктами </w:t>
      </w:r>
      <w:r>
        <w:rPr>
          <w:rFonts w:eastAsiaTheme="minorEastAsia"/>
          <w:szCs w:val="28"/>
        </w:rPr>
        <w:t xml:space="preserve">88 </w:t>
      </w:r>
      <w:r w:rsidRPr="00DC69EC">
        <w:rPr>
          <w:rFonts w:eastAsiaTheme="minorEastAsia"/>
          <w:szCs w:val="28"/>
        </w:rPr>
        <w:t>Регламента осуществляется руководителем соответствующего структурного подразделения Многофункционального центра, в подчинении которого находятся указанные сотрудники.</w:t>
      </w:r>
    </w:p>
    <w:p w:rsidR="00DC69EC" w:rsidRPr="00DC69EC" w:rsidRDefault="00DC69EC" w:rsidP="00DC69EC">
      <w:pPr>
        <w:rPr>
          <w:rFonts w:eastAsiaTheme="minorEastAsia"/>
          <w:szCs w:val="28"/>
        </w:rPr>
      </w:pPr>
      <w:r w:rsidRPr="00DC69EC">
        <w:rPr>
          <w:rFonts w:eastAsiaTheme="minorEastAsia"/>
          <w:szCs w:val="28"/>
        </w:rPr>
        <w:tab/>
        <w:t xml:space="preserve">Контроль за соблюдением положений настоящего Регламента в части </w:t>
      </w:r>
      <w:r>
        <w:rPr>
          <w:rFonts w:eastAsiaTheme="minorEastAsia"/>
          <w:szCs w:val="28"/>
        </w:rPr>
        <w:t>к</w:t>
      </w:r>
      <w:r w:rsidRPr="00DC69EC">
        <w:rPr>
          <w:rFonts w:eastAsiaTheme="minorEastAsia"/>
          <w:szCs w:val="28"/>
        </w:rPr>
        <w:t>асающейся участия в предоставлении муниципальной услуги Многофункционального центра, осуществляется исполнительным органом государственной власти, в ведении которого находится Многофункциональный центр.</w:t>
      </w:r>
    </w:p>
    <w:p w:rsidR="00DC69EC" w:rsidRPr="00DC69EC" w:rsidRDefault="00DC69EC" w:rsidP="00DC69EC">
      <w:pPr>
        <w:spacing w:after="200" w:line="276" w:lineRule="auto"/>
        <w:rPr>
          <w:rFonts w:asciiTheme="minorHAnsi" w:eastAsiaTheme="minorEastAsia" w:hAnsiTheme="minorHAnsi" w:cstheme="minorBidi"/>
          <w:sz w:val="22"/>
          <w:szCs w:val="22"/>
        </w:rPr>
      </w:pPr>
      <w:r w:rsidRPr="00DC69EC">
        <w:rPr>
          <w:rFonts w:eastAsiaTheme="minorEastAsia"/>
          <w:szCs w:val="28"/>
        </w:rPr>
        <w:tab/>
      </w:r>
      <w:r w:rsidR="00D51B29">
        <w:rPr>
          <w:rFonts w:eastAsiaTheme="minorEastAsia"/>
          <w:szCs w:val="28"/>
        </w:rPr>
        <w:t xml:space="preserve">90. </w:t>
      </w:r>
      <w:r w:rsidRPr="00DC69EC">
        <w:rPr>
          <w:rFonts w:eastAsiaTheme="minorEastAsia"/>
          <w:szCs w:val="28"/>
        </w:rPr>
        <w:t xml:space="preserve">Информация об услуге   размещается на едином портале государственных и муниципальных услуг (функций)  </w:t>
      </w:r>
      <w:hyperlink r:id="rId14" w:history="1">
        <w:r w:rsidRPr="00DC69EC">
          <w:rPr>
            <w:rFonts w:eastAsiaTheme="minorEastAsia"/>
            <w:color w:val="0000FF"/>
            <w:szCs w:val="28"/>
            <w:u w:val="single"/>
            <w:lang w:val="en-US"/>
          </w:rPr>
          <w:t>www</w:t>
        </w:r>
        <w:r w:rsidRPr="00DC69EC">
          <w:rPr>
            <w:rFonts w:eastAsiaTheme="minorEastAsia"/>
            <w:color w:val="0000FF"/>
            <w:szCs w:val="28"/>
            <w:u w:val="single"/>
          </w:rPr>
          <w:t>.</w:t>
        </w:r>
        <w:r w:rsidRPr="00DC69EC">
          <w:rPr>
            <w:rFonts w:eastAsiaTheme="minorEastAsia"/>
            <w:color w:val="0000FF"/>
            <w:szCs w:val="28"/>
            <w:u w:val="single"/>
            <w:lang w:val="en-US"/>
          </w:rPr>
          <w:t>gosuslugi</w:t>
        </w:r>
      </w:hyperlink>
      <w:r w:rsidRPr="00DC69EC">
        <w:rPr>
          <w:rFonts w:eastAsiaTheme="minorEastAsia"/>
          <w:szCs w:val="28"/>
        </w:rPr>
        <w:t xml:space="preserve">. </w:t>
      </w:r>
      <w:r w:rsidRPr="00DC69EC">
        <w:rPr>
          <w:rFonts w:eastAsiaTheme="minorEastAsia"/>
          <w:szCs w:val="28"/>
          <w:lang w:val="en-US"/>
        </w:rPr>
        <w:t>ru</w:t>
      </w:r>
      <w:r w:rsidRPr="00DC69EC">
        <w:rPr>
          <w:rFonts w:eastAsiaTheme="minorEastAsia"/>
          <w:szCs w:val="28"/>
        </w:rPr>
        <w:t xml:space="preserve">  и на портале государственных услуг Оренбургской области  </w:t>
      </w:r>
      <w:hyperlink r:id="rId15" w:history="1">
        <w:r w:rsidRPr="00DC69EC">
          <w:rPr>
            <w:rFonts w:eastAsiaTheme="minorEastAsia"/>
            <w:color w:val="0000FF"/>
            <w:szCs w:val="28"/>
            <w:u w:val="single"/>
            <w:lang w:val="en-US"/>
          </w:rPr>
          <w:t>www</w:t>
        </w:r>
        <w:r w:rsidRPr="00DC69EC">
          <w:rPr>
            <w:rFonts w:eastAsiaTheme="minorEastAsia"/>
            <w:color w:val="0000FF"/>
            <w:szCs w:val="28"/>
            <w:u w:val="single"/>
          </w:rPr>
          <w:t>.</w:t>
        </w:r>
        <w:r w:rsidRPr="00DC69EC">
          <w:rPr>
            <w:rFonts w:eastAsiaTheme="minorEastAsia"/>
            <w:color w:val="0000FF"/>
            <w:szCs w:val="28"/>
            <w:u w:val="single"/>
            <w:lang w:val="en-US"/>
          </w:rPr>
          <w:t>pgu</w:t>
        </w:r>
        <w:r w:rsidRPr="00DC69EC">
          <w:rPr>
            <w:rFonts w:eastAsiaTheme="minorEastAsia"/>
            <w:color w:val="0000FF"/>
            <w:szCs w:val="28"/>
            <w:u w:val="single"/>
          </w:rPr>
          <w:t>.</w:t>
        </w:r>
        <w:r w:rsidRPr="00DC69EC">
          <w:rPr>
            <w:rFonts w:eastAsiaTheme="minorEastAsia"/>
            <w:color w:val="0000FF"/>
            <w:szCs w:val="28"/>
            <w:u w:val="single"/>
            <w:lang w:val="en-US"/>
          </w:rPr>
          <w:t>orenburg</w:t>
        </w:r>
        <w:r w:rsidRPr="00DC69EC">
          <w:rPr>
            <w:rFonts w:eastAsiaTheme="minorEastAsia"/>
            <w:color w:val="0000FF"/>
            <w:szCs w:val="28"/>
            <w:u w:val="single"/>
          </w:rPr>
          <w:t>-</w:t>
        </w:r>
        <w:r w:rsidRPr="00DC69EC">
          <w:rPr>
            <w:rFonts w:eastAsiaTheme="minorEastAsia"/>
            <w:color w:val="0000FF"/>
            <w:szCs w:val="28"/>
            <w:u w:val="single"/>
            <w:lang w:val="en-US"/>
          </w:rPr>
          <w:t>gor</w:t>
        </w:r>
        <w:r w:rsidRPr="00DC69EC">
          <w:rPr>
            <w:rFonts w:eastAsiaTheme="minorEastAsia"/>
            <w:color w:val="0000FF"/>
            <w:szCs w:val="28"/>
            <w:u w:val="single"/>
          </w:rPr>
          <w:t>.</w:t>
        </w:r>
        <w:r w:rsidRPr="00DC69EC">
          <w:rPr>
            <w:rFonts w:eastAsiaTheme="minorEastAsia"/>
            <w:color w:val="0000FF"/>
            <w:szCs w:val="28"/>
            <w:u w:val="single"/>
            <w:lang w:val="en-US"/>
          </w:rPr>
          <w:t>ru</w:t>
        </w:r>
      </w:hyperlink>
      <w:r w:rsidRPr="00DC69EC">
        <w:rPr>
          <w:rFonts w:eastAsiaTheme="minorEastAsia"/>
          <w:szCs w:val="28"/>
        </w:rPr>
        <w:t xml:space="preserve">  и на  сайте администрации муниципального образования Бурлыкский сельсовет  </w:t>
      </w:r>
      <w:r w:rsidRPr="00DC69EC">
        <w:rPr>
          <w:rFonts w:asciiTheme="minorHAnsi" w:eastAsiaTheme="minorEastAsia" w:hAnsiTheme="minorHAnsi" w:cstheme="minorBidi"/>
          <w:b/>
          <w:sz w:val="22"/>
          <w:szCs w:val="22"/>
          <w:highlight w:val="cyan"/>
        </w:rPr>
        <w:t>https://sites.google.com/site/burlykskijss/home/</w:t>
      </w:r>
    </w:p>
    <w:p w:rsidR="00DC69EC" w:rsidRPr="00CB6F5E" w:rsidRDefault="00DC69EC" w:rsidP="00C11F0A">
      <w:pPr>
        <w:pStyle w:val="2"/>
        <w:shd w:val="clear" w:color="auto" w:fill="auto"/>
        <w:tabs>
          <w:tab w:val="left" w:pos="880"/>
        </w:tabs>
        <w:spacing w:after="0" w:line="313" w:lineRule="exact"/>
        <w:ind w:right="20" w:firstLine="567"/>
        <w:jc w:val="both"/>
        <w:rPr>
          <w:sz w:val="28"/>
          <w:szCs w:val="28"/>
        </w:rPr>
      </w:pP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D51B29" w:rsidP="00F3273E">
      <w:pPr>
        <w:widowControl w:val="0"/>
        <w:autoSpaceDE w:val="0"/>
        <w:autoSpaceDN w:val="0"/>
        <w:adjustRightInd w:val="0"/>
        <w:ind w:firstLine="540"/>
        <w:rPr>
          <w:szCs w:val="28"/>
        </w:rPr>
      </w:pPr>
      <w:r>
        <w:rPr>
          <w:szCs w:val="28"/>
        </w:rPr>
        <w:t>91</w:t>
      </w:r>
      <w:r w:rsidR="00F3273E" w:rsidRPr="001F2781">
        <w:rPr>
          <w:szCs w:val="28"/>
        </w:rPr>
        <w:t>.Текущий контроль за соблюдением последовательности действий, определенных администра</w:t>
      </w:r>
      <w:r w:rsidR="00983E0E">
        <w:rPr>
          <w:szCs w:val="28"/>
        </w:rPr>
        <w:t xml:space="preserve">тивными процедурами и принятием </w:t>
      </w:r>
      <w:r w:rsidR="00F3273E" w:rsidRPr="001F2781">
        <w:rPr>
          <w:szCs w:val="28"/>
        </w:rPr>
        <w:t xml:space="preserve">решений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D51B29" w:rsidP="00F3273E">
      <w:pPr>
        <w:widowControl w:val="0"/>
        <w:autoSpaceDE w:val="0"/>
        <w:autoSpaceDN w:val="0"/>
        <w:adjustRightInd w:val="0"/>
        <w:ind w:firstLine="540"/>
        <w:rPr>
          <w:szCs w:val="28"/>
        </w:rPr>
      </w:pPr>
      <w:r>
        <w:rPr>
          <w:szCs w:val="28"/>
        </w:rPr>
        <w:t>92</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9</w:t>
      </w:r>
      <w:r w:rsidR="00D51B29">
        <w:rPr>
          <w:szCs w:val="28"/>
        </w:rPr>
        <w:t>3</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D51B29" w:rsidP="00F3273E">
      <w:pPr>
        <w:widowControl w:val="0"/>
        <w:autoSpaceDE w:val="0"/>
        <w:autoSpaceDN w:val="0"/>
        <w:adjustRightInd w:val="0"/>
        <w:ind w:firstLine="540"/>
        <w:rPr>
          <w:szCs w:val="28"/>
        </w:rPr>
      </w:pPr>
      <w:r>
        <w:rPr>
          <w:szCs w:val="28"/>
        </w:rPr>
        <w:t>94</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D51B29" w:rsidP="00F3273E">
      <w:pPr>
        <w:widowControl w:val="0"/>
        <w:autoSpaceDE w:val="0"/>
        <w:autoSpaceDN w:val="0"/>
        <w:adjustRightInd w:val="0"/>
        <w:ind w:firstLine="540"/>
        <w:rPr>
          <w:szCs w:val="28"/>
        </w:rPr>
      </w:pPr>
      <w:r>
        <w:rPr>
          <w:szCs w:val="28"/>
        </w:rPr>
        <w:t>95</w:t>
      </w:r>
      <w:r w:rsidR="00F3273E">
        <w:rPr>
          <w:szCs w:val="28"/>
        </w:rPr>
        <w:t xml:space="preserve">. </w:t>
      </w:r>
      <w:r w:rsidR="00F3273E" w:rsidRPr="001F2781">
        <w:rPr>
          <w:szCs w:val="28"/>
        </w:rPr>
        <w:t xml:space="preserve">Проверки могут быть плановыми или внеплановыми. Внеплановая проверка проводится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w:t>
      </w:r>
      <w:r w:rsidR="00D51B29">
        <w:rPr>
          <w:szCs w:val="28"/>
        </w:rPr>
        <w:t>6</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2" w:name="Par676"/>
      <w:bookmarkEnd w:id="12"/>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w:t>
      </w:r>
      <w:r w:rsidR="00D51B29">
        <w:rPr>
          <w:szCs w:val="28"/>
        </w:rPr>
        <w:t>7</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w:t>
      </w:r>
      <w:r w:rsidR="00D51B29">
        <w:t>8</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w:t>
      </w:r>
      <w:r w:rsidR="00D51B29">
        <w:rPr>
          <w:szCs w:val="28"/>
        </w:rPr>
        <w:t>9</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D51B29" w:rsidP="00CD17FA">
      <w:pPr>
        <w:ind w:firstLine="567"/>
      </w:pPr>
      <w:r>
        <w:t>100</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D51B29" w:rsidP="0001646D">
      <w:pPr>
        <w:ind w:firstLine="567"/>
      </w:pPr>
      <w:r>
        <w:t>101</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00573A8F" w:rsidRPr="00AC34BA">
        <w:t>бездействи</w:t>
      </w:r>
      <w:r w:rsidR="00573A8F">
        <w:t>й</w:t>
      </w:r>
      <w:r w:rsidR="0027235D" w:rsidRPr="00AC34BA">
        <w:t>) должностного лица.</w:t>
      </w:r>
    </w:p>
    <w:p w:rsidR="0027235D" w:rsidRPr="00AC34BA" w:rsidRDefault="00D51B29" w:rsidP="0001646D">
      <w:pPr>
        <w:ind w:firstLine="567"/>
      </w:pPr>
      <w:r>
        <w:rPr>
          <w:bCs/>
        </w:rPr>
        <w:t>102</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D51B29" w:rsidP="0001646D">
      <w:pPr>
        <w:ind w:firstLine="567"/>
      </w:pPr>
      <w:r>
        <w:t>103</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983E0E" w:rsidRDefault="0027235D" w:rsidP="0001646D">
      <w:pPr>
        <w:ind w:firstLine="567"/>
      </w:pPr>
      <w:r w:rsidRPr="00A61C9C">
        <w:t xml:space="preserve">почтовый адрес </w:t>
      </w:r>
      <w:r w:rsidR="00983E0E" w:rsidRPr="00983E0E">
        <w:rPr>
          <w:szCs w:val="28"/>
        </w:rPr>
        <w:t>461349, Оренбургская область, Беляевский район, п. Бурлыкский, улица Центральная, 15</w:t>
      </w:r>
      <w:r w:rsidRPr="00A61C9C">
        <w:t xml:space="preserve">; </w:t>
      </w:r>
    </w:p>
    <w:p w:rsidR="0027235D" w:rsidRPr="00983E0E" w:rsidRDefault="00983E0E" w:rsidP="00983E0E">
      <w:pPr>
        <w:widowControl w:val="0"/>
        <w:autoSpaceDE w:val="0"/>
        <w:autoSpaceDN w:val="0"/>
        <w:ind w:left="426"/>
        <w:rPr>
          <w:szCs w:val="28"/>
          <w:lang w:val="en-US"/>
        </w:rPr>
      </w:pPr>
      <w:r w:rsidRPr="0033114A">
        <w:rPr>
          <w:bCs/>
        </w:rPr>
        <w:t xml:space="preserve">  </w:t>
      </w:r>
      <w:r w:rsidR="0027235D" w:rsidRPr="00A61C9C">
        <w:rPr>
          <w:bCs/>
        </w:rPr>
        <w:t>е</w:t>
      </w:r>
      <w:r w:rsidR="0027235D" w:rsidRPr="00983E0E">
        <w:rPr>
          <w:bCs/>
          <w:lang w:val="en-US"/>
        </w:rPr>
        <w:t>-</w:t>
      </w:r>
      <w:r w:rsidR="0027235D" w:rsidRPr="00A61C9C">
        <w:rPr>
          <w:bCs/>
          <w:lang w:val="en-US"/>
        </w:rPr>
        <w:t>mail</w:t>
      </w:r>
      <w:r w:rsidRPr="00983E0E">
        <w:rPr>
          <w:bCs/>
          <w:lang w:val="en-US"/>
        </w:rPr>
        <w:t>:</w:t>
      </w:r>
      <w:r w:rsidRPr="00983E0E">
        <w:rPr>
          <w:szCs w:val="28"/>
          <w:u w:val="single"/>
          <w:lang w:val="en-US"/>
        </w:rPr>
        <w:t xml:space="preserve"> adm-burlik@yandex.ru</w:t>
      </w:r>
      <w:r w:rsidR="0027235D" w:rsidRPr="00983E0E">
        <w:rPr>
          <w:lang w:val="en-US"/>
        </w:rPr>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Pr="00A61C9C">
        <w:rPr>
          <w:bCs/>
        </w:rPr>
        <w:t xml:space="preserve"> </w:t>
      </w:r>
      <w:r w:rsidR="00983E0E" w:rsidRPr="00983E0E">
        <w:rPr>
          <w:rFonts w:ascii="Calibri" w:hAnsi="Calibri" w:cs="Calibri"/>
          <w:b/>
          <w:szCs w:val="28"/>
          <w:u w:val="single"/>
        </w:rPr>
        <w:t>https://sites.google.com/site/burlykskijss/home</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6" w:history="1">
        <w:r w:rsidR="0027235D" w:rsidRPr="00A61C9C">
          <w:rPr>
            <w:rStyle w:val="ac"/>
            <w:szCs w:val="28"/>
          </w:rPr>
          <w:t>www.</w:t>
        </w:r>
      </w:hyperlink>
      <w:hyperlink r:id="rId17" w:history="1">
        <w:r w:rsidR="0027235D" w:rsidRPr="00A61C9C">
          <w:rPr>
            <w:rStyle w:val="ac"/>
            <w:bCs/>
            <w:szCs w:val="28"/>
          </w:rPr>
          <w:t>gosuslugi.ru</w:t>
        </w:r>
      </w:hyperlink>
      <w:r w:rsidR="0027235D">
        <w:rPr>
          <w:color w:val="000000"/>
        </w:rPr>
        <w:t>;</w:t>
      </w:r>
    </w:p>
    <w:p w:rsidR="0027235D" w:rsidRPr="00AC34BA" w:rsidRDefault="0027235D" w:rsidP="0001646D">
      <w:pPr>
        <w:ind w:firstLine="567"/>
      </w:pPr>
      <w:r w:rsidRPr="00893015">
        <w:t>адреса, номера телефонов</w:t>
      </w:r>
      <w:r w:rsidR="00983E0E">
        <w:t xml:space="preserve"> 8(35334)61-2-31; 61-1-94</w:t>
      </w:r>
      <w:r w:rsidR="0001646D">
        <w:rPr>
          <w:bCs/>
          <w:i/>
        </w:rPr>
        <w:t>.</w:t>
      </w:r>
    </w:p>
    <w:p w:rsidR="0027235D" w:rsidRPr="00AC34BA" w:rsidRDefault="00573A8F" w:rsidP="0001646D">
      <w:pPr>
        <w:ind w:firstLine="567"/>
      </w:pPr>
      <w:bookmarkStart w:id="13" w:name="Par729"/>
      <w:bookmarkEnd w:id="13"/>
      <w:r>
        <w:t>10</w:t>
      </w:r>
      <w:r w:rsidR="00D51B29">
        <w:t>4</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D51B29" w:rsidP="0001646D">
      <w:pPr>
        <w:ind w:firstLine="567"/>
      </w:pPr>
      <w:r>
        <w:t>105</w:t>
      </w:r>
      <w:r w:rsidR="0027235D">
        <w:t xml:space="preserve">. </w:t>
      </w:r>
      <w:r w:rsidR="0027235D" w:rsidRPr="00AC34BA">
        <w:t>Жалоба в письменной форме может быть также направлена по почте.</w:t>
      </w:r>
    </w:p>
    <w:p w:rsidR="0027235D" w:rsidRPr="00AC34BA" w:rsidRDefault="00D51B29" w:rsidP="0001646D">
      <w:pPr>
        <w:ind w:firstLine="567"/>
      </w:pPr>
      <w:r>
        <w:t>106</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D51B29" w:rsidP="0001646D">
      <w:pPr>
        <w:ind w:firstLine="567"/>
      </w:pPr>
      <w:r>
        <w:t>107</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D51B29" w:rsidP="0001646D">
      <w:pPr>
        <w:ind w:firstLine="567"/>
      </w:pPr>
      <w:r>
        <w:t>108</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D51B29" w:rsidP="006905A9">
      <w:pPr>
        <w:ind w:firstLine="567"/>
      </w:pPr>
      <w:r>
        <w:t>109</w:t>
      </w:r>
      <w:r w:rsidR="0027235D">
        <w:t xml:space="preserve">. </w:t>
      </w:r>
      <w:r w:rsidR="0027235D" w:rsidRPr="00FE3946">
        <w:t xml:space="preserve">Жалоба, поступившая в </w:t>
      </w:r>
      <w:r w:rsidR="00C86B27" w:rsidRPr="00FE3946">
        <w:t xml:space="preserve">орган </w:t>
      </w:r>
      <w:r w:rsidR="00C86B27">
        <w:t xml:space="preserve">власти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D51B29" w:rsidP="006905A9">
      <w:pPr>
        <w:ind w:firstLine="567"/>
      </w:pPr>
      <w:r>
        <w:t>110</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D51B29" w:rsidP="006905A9">
      <w:pPr>
        <w:ind w:firstLine="567"/>
      </w:pPr>
      <w:r>
        <w:t>111</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D51B29" w:rsidP="006905A9">
      <w:pPr>
        <w:ind w:firstLine="567"/>
      </w:pPr>
      <w:r>
        <w:t>112</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D51B29" w:rsidP="006905A9">
      <w:pPr>
        <w:ind w:firstLine="567"/>
      </w:pPr>
      <w:r>
        <w:t>113</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D51B29" w:rsidP="00CD17FA">
      <w:pPr>
        <w:ind w:firstLine="567"/>
      </w:pPr>
      <w:r>
        <w:t>114</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D51B29">
        <w:t>113</w:t>
      </w:r>
      <w:r w:rsidR="00C77BB2">
        <w:t xml:space="preserve"> </w:t>
      </w:r>
      <w:r>
        <w:t>Административного регламента</w:t>
      </w:r>
      <w:r w:rsidRPr="00AC34BA">
        <w:t>.</w:t>
      </w:r>
    </w:p>
    <w:p w:rsidR="0027235D" w:rsidRPr="00AC34BA" w:rsidRDefault="00D51B29" w:rsidP="00CD17FA">
      <w:pPr>
        <w:ind w:firstLine="567"/>
      </w:pPr>
      <w:r>
        <w:t>115</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4" w:name="Par768"/>
      <w:bookmarkEnd w:id="14"/>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D51B29" w:rsidP="006905A9">
      <w:pPr>
        <w:widowControl w:val="0"/>
        <w:autoSpaceDE w:val="0"/>
        <w:autoSpaceDN w:val="0"/>
        <w:adjustRightInd w:val="0"/>
        <w:ind w:firstLine="567"/>
        <w:rPr>
          <w:szCs w:val="28"/>
        </w:rPr>
      </w:pPr>
      <w:r>
        <w:rPr>
          <w:szCs w:val="28"/>
        </w:rPr>
        <w:t>116</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5" w:name="Par782"/>
      <w:bookmarkEnd w:id="15"/>
      <w:r w:rsidRPr="00782B16">
        <w:rPr>
          <w:b/>
          <w:bCs w:val="0"/>
          <w:szCs w:val="28"/>
        </w:rPr>
        <w:t>Порядок обжалования решения по жалобе</w:t>
      </w:r>
    </w:p>
    <w:p w:rsidR="0027235D" w:rsidRDefault="00D51B29" w:rsidP="006905A9">
      <w:pPr>
        <w:ind w:firstLine="567"/>
      </w:pPr>
      <w:r>
        <w:t>117</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D51B29" w:rsidP="006905A9">
      <w:pPr>
        <w:ind w:firstLine="567"/>
      </w:pPr>
      <w:r>
        <w:t>118</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D51B29" w:rsidP="006905A9">
      <w:pPr>
        <w:ind w:firstLine="567"/>
      </w:pPr>
      <w:r>
        <w:t>119</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D51B29" w:rsidP="00CD17FA">
      <w:pPr>
        <w:ind w:firstLine="567"/>
      </w:pPr>
      <w:r>
        <w:t>120</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7235D" w:rsidRPr="004142B7">
        <w:rPr>
          <w:bCs/>
          <w:color w:val="000000"/>
        </w:rPr>
        <w:t xml:space="preserve"> </w:t>
      </w:r>
      <w:r w:rsidR="0027235D" w:rsidRPr="00CD17FA">
        <w:rPr>
          <w:color w:val="000000" w:themeColor="text1"/>
          <w:u w:val="single"/>
          <w:lang w:val="pt-BR"/>
        </w:rPr>
        <w:t>http</w:t>
      </w:r>
      <w:r w:rsidR="00983E0E" w:rsidRPr="00983E0E">
        <w:rPr>
          <w:rFonts w:ascii="Calibri" w:hAnsi="Calibri" w:cs="Calibri"/>
          <w:b/>
          <w:szCs w:val="28"/>
          <w:u w:val="single"/>
        </w:rPr>
        <w:t xml:space="preserve"> https://sites.google.com/site/burlykskijss/home</w:t>
      </w:r>
      <w:r w:rsidR="0027235D" w:rsidRPr="00CD17FA">
        <w:rPr>
          <w:color w:val="000000" w:themeColor="text1"/>
        </w:rPr>
        <w:t>;</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443AA5" w:rsidP="00A02175">
      <w:pPr>
        <w:jc w:val="center"/>
      </w:pPr>
      <w:r>
        <w:rPr>
          <w:noProof/>
        </w:rPr>
        <mc:AlternateContent>
          <mc:Choice Requires="wpg">
            <w:drawing>
              <wp:anchor distT="0" distB="0" distL="114300" distR="114300" simplePos="0" relativeHeight="251723776" behindDoc="0" locked="0" layoutInCell="1" allowOverlap="1">
                <wp:simplePos x="0" y="0"/>
                <wp:positionH relativeFrom="column">
                  <wp:posOffset>438150</wp:posOffset>
                </wp:positionH>
                <wp:positionV relativeFrom="paragraph">
                  <wp:posOffset>50800</wp:posOffset>
                </wp:positionV>
                <wp:extent cx="5321300" cy="3743960"/>
                <wp:effectExtent l="0" t="0" r="0" b="27940"/>
                <wp:wrapNone/>
                <wp:docPr id="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0" cy="3743960"/>
                          <a:chOff x="2018" y="3583"/>
                          <a:chExt cx="8380" cy="5896"/>
                        </a:xfrm>
                      </wpg:grpSpPr>
                      <wps:wsp>
                        <wps:cNvPr id="10" name="Text Box 46"/>
                        <wps:cNvSpPr txBox="1">
                          <a:spLocks noChangeArrowheads="1"/>
                        </wps:cNvSpPr>
                        <wps:spPr bwMode="auto">
                          <a:xfrm>
                            <a:off x="2818" y="3583"/>
                            <a:ext cx="6802" cy="709"/>
                          </a:xfrm>
                          <a:prstGeom prst="rect">
                            <a:avLst/>
                          </a:prstGeom>
                          <a:solidFill>
                            <a:srgbClr val="FFFFFF"/>
                          </a:solidFill>
                          <a:ln w="9525">
                            <a:solidFill>
                              <a:srgbClr val="000000"/>
                            </a:solidFill>
                            <a:miter lim="800000"/>
                            <a:headEnd/>
                            <a:tailEnd/>
                          </a:ln>
                        </wps:spPr>
                        <wps:txbx>
                          <w:txbxContent>
                            <w:p w:rsidR="0033114A" w:rsidRPr="008B79C0" w:rsidRDefault="0033114A"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wps:txbx>
                        <wps:bodyPr rot="0" vert="horz" wrap="square" lIns="91440" tIns="45720" rIns="91440" bIns="45720" anchor="t" anchorCtr="0" upright="1">
                          <a:noAutofit/>
                        </wps:bodyPr>
                      </wps:wsp>
                      <wps:wsp>
                        <wps:cNvPr id="11" name="AutoShape 47"/>
                        <wps:cNvCnPr>
                          <a:cxnSpLocks noChangeShapeType="1"/>
                        </wps:cNvCnPr>
                        <wps:spPr bwMode="auto">
                          <a:xfrm>
                            <a:off x="6217" y="431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48"/>
                        <wps:cNvSpPr txBox="1">
                          <a:spLocks noChangeArrowheads="1"/>
                        </wps:cNvSpPr>
                        <wps:spPr bwMode="auto">
                          <a:xfrm>
                            <a:off x="2818" y="4754"/>
                            <a:ext cx="6802" cy="687"/>
                          </a:xfrm>
                          <a:prstGeom prst="rect">
                            <a:avLst/>
                          </a:prstGeom>
                          <a:solidFill>
                            <a:srgbClr val="FFFFFF"/>
                          </a:solidFill>
                          <a:ln w="9525">
                            <a:solidFill>
                              <a:srgbClr val="000000"/>
                            </a:solidFill>
                            <a:miter lim="800000"/>
                            <a:headEnd/>
                            <a:tailEnd/>
                          </a:ln>
                        </wps:spPr>
                        <wps:txbx>
                          <w:txbxContent>
                            <w:p w:rsidR="0033114A" w:rsidRPr="008B79C0" w:rsidRDefault="0033114A"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wps:txbx>
                        <wps:bodyPr rot="0" vert="horz" wrap="square" lIns="91440" tIns="45720" rIns="91440" bIns="45720" anchor="t" anchorCtr="0" upright="1">
                          <a:noAutofit/>
                        </wps:bodyPr>
                      </wps:wsp>
                      <wps:wsp>
                        <wps:cNvPr id="13" name="Text Box 51"/>
                        <wps:cNvSpPr txBox="1">
                          <a:spLocks noChangeArrowheads="1"/>
                        </wps:cNvSpPr>
                        <wps:spPr bwMode="auto">
                          <a:xfrm>
                            <a:off x="2738" y="8944"/>
                            <a:ext cx="6882" cy="535"/>
                          </a:xfrm>
                          <a:prstGeom prst="rect">
                            <a:avLst/>
                          </a:prstGeom>
                          <a:solidFill>
                            <a:srgbClr val="FFFFFF"/>
                          </a:solidFill>
                          <a:ln w="9525">
                            <a:solidFill>
                              <a:srgbClr val="000000"/>
                            </a:solidFill>
                            <a:miter lim="800000"/>
                            <a:headEnd/>
                            <a:tailEnd/>
                          </a:ln>
                        </wps:spPr>
                        <wps:txbx>
                          <w:txbxContent>
                            <w:p w:rsidR="0033114A" w:rsidRPr="008B79C0" w:rsidRDefault="0033114A" w:rsidP="00416BC6">
                              <w:pPr>
                                <w:jc w:val="center"/>
                                <w:rPr>
                                  <w:sz w:val="24"/>
                                </w:rPr>
                              </w:pPr>
                              <w:r w:rsidRPr="008B79C0">
                                <w:rPr>
                                  <w:sz w:val="24"/>
                                </w:rPr>
                                <w:t>Предоставление муниципальной услуги завершено</w:t>
                              </w:r>
                            </w:p>
                          </w:txbxContent>
                        </wps:txbx>
                        <wps:bodyPr rot="0" vert="horz" wrap="square" lIns="91440" tIns="45720" rIns="91440" bIns="45720" anchor="t" anchorCtr="0" upright="1">
                          <a:noAutofit/>
                        </wps:bodyPr>
                      </wps:wsp>
                      <wps:wsp>
                        <wps:cNvPr id="14" name="AutoShape 53"/>
                        <wps:cNvCnPr>
                          <a:cxnSpLocks noChangeShapeType="1"/>
                        </wps:cNvCnPr>
                        <wps:spPr bwMode="auto">
                          <a:xfrm>
                            <a:off x="3838" y="846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4"/>
                        <wps:cNvCnPr>
                          <a:cxnSpLocks noChangeShapeType="1"/>
                        </wps:cNvCnPr>
                        <wps:spPr bwMode="auto">
                          <a:xfrm>
                            <a:off x="8518" y="8410"/>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5"/>
                        <wps:cNvCnPr>
                          <a:cxnSpLocks noChangeShapeType="1"/>
                        </wps:cNvCnPr>
                        <wps:spPr bwMode="auto">
                          <a:xfrm flipH="1">
                            <a:off x="2778"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8"/>
                        <wps:cNvCnPr>
                          <a:cxnSpLocks noChangeShapeType="1"/>
                        </wps:cNvCnPr>
                        <wps:spPr bwMode="auto">
                          <a:xfrm>
                            <a:off x="9630"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89"/>
                        <wps:cNvSpPr txBox="1">
                          <a:spLocks noChangeArrowheads="1"/>
                        </wps:cNvSpPr>
                        <wps:spPr bwMode="auto">
                          <a:xfrm>
                            <a:off x="2018" y="6272"/>
                            <a:ext cx="6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14A" w:rsidRPr="00B77771" w:rsidRDefault="0033114A" w:rsidP="00B77771">
                              <w:pPr>
                                <w:jc w:val="center"/>
                              </w:pPr>
                              <w:r>
                                <w:t>да</w:t>
                              </w:r>
                            </w:p>
                          </w:txbxContent>
                        </wps:txbx>
                        <wps:bodyPr rot="0" vert="horz" wrap="square" lIns="91440" tIns="45720" rIns="91440" bIns="45720" anchor="t" anchorCtr="0" upright="1">
                          <a:noAutofit/>
                        </wps:bodyPr>
                      </wps:wsp>
                      <wps:wsp>
                        <wps:cNvPr id="19" name="Text Box 90"/>
                        <wps:cNvSpPr txBox="1">
                          <a:spLocks noChangeArrowheads="1"/>
                        </wps:cNvSpPr>
                        <wps:spPr bwMode="auto">
                          <a:xfrm>
                            <a:off x="9708" y="6340"/>
                            <a:ext cx="6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14A" w:rsidRPr="00B77771" w:rsidRDefault="0033114A" w:rsidP="00B77771">
                              <w:pPr>
                                <w:jc w:val="center"/>
                              </w:pPr>
                              <w:r>
                                <w:t>нет</w:t>
                              </w:r>
                            </w:p>
                          </w:txbxContent>
                        </wps:txbx>
                        <wps:bodyPr rot="0" vert="horz" wrap="square" lIns="91440" tIns="45720" rIns="91440" bIns="45720" anchor="t" anchorCtr="0" upright="1">
                          <a:noAutofit/>
                        </wps:bodyPr>
                      </wps:wsp>
                      <wps:wsp>
                        <wps:cNvPr id="20" name="Text Box 91"/>
                        <wps:cNvSpPr txBox="1">
                          <a:spLocks noChangeArrowheads="1"/>
                        </wps:cNvSpPr>
                        <wps:spPr bwMode="auto">
                          <a:xfrm>
                            <a:off x="2263" y="7421"/>
                            <a:ext cx="3123" cy="1050"/>
                          </a:xfrm>
                          <a:prstGeom prst="rect">
                            <a:avLst/>
                          </a:prstGeom>
                          <a:solidFill>
                            <a:srgbClr val="FFFFFF"/>
                          </a:solidFill>
                          <a:ln w="9525">
                            <a:solidFill>
                              <a:srgbClr val="000000"/>
                            </a:solidFill>
                            <a:miter lim="800000"/>
                            <a:headEnd/>
                            <a:tailEnd/>
                          </a:ln>
                        </wps:spPr>
                        <wps:txbx>
                          <w:txbxContent>
                            <w:p w:rsidR="0033114A" w:rsidRPr="008B79C0" w:rsidRDefault="0033114A" w:rsidP="00B77771">
                              <w:pPr>
                                <w:jc w:val="center"/>
                                <w:rPr>
                                  <w:sz w:val="24"/>
                                </w:rPr>
                              </w:pPr>
                              <w:r w:rsidRPr="008B79C0">
                                <w:rPr>
                                  <w:sz w:val="24"/>
                                </w:rPr>
                                <w:t>Исполнение заявления и выдача документов</w:t>
                              </w:r>
                            </w:p>
                          </w:txbxContent>
                        </wps:txbx>
                        <wps:bodyPr rot="0" vert="horz" wrap="square" lIns="91440" tIns="45720" rIns="91440" bIns="45720" anchor="t" anchorCtr="0" upright="1">
                          <a:noAutofit/>
                        </wps:bodyPr>
                      </wps:wsp>
                      <wps:wsp>
                        <wps:cNvPr id="21" name="Text Box 92"/>
                        <wps:cNvSpPr txBox="1">
                          <a:spLocks noChangeArrowheads="1"/>
                        </wps:cNvSpPr>
                        <wps:spPr bwMode="auto">
                          <a:xfrm>
                            <a:off x="6946" y="7416"/>
                            <a:ext cx="3140" cy="995"/>
                          </a:xfrm>
                          <a:prstGeom prst="rect">
                            <a:avLst/>
                          </a:prstGeom>
                          <a:solidFill>
                            <a:srgbClr val="FFFFFF"/>
                          </a:solidFill>
                          <a:ln w="9525">
                            <a:solidFill>
                              <a:srgbClr val="000000"/>
                            </a:solidFill>
                            <a:miter lim="800000"/>
                            <a:headEnd/>
                            <a:tailEnd/>
                          </a:ln>
                        </wps:spPr>
                        <wps:txbx>
                          <w:txbxContent>
                            <w:p w:rsidR="0033114A" w:rsidRPr="008B79C0" w:rsidRDefault="0033114A" w:rsidP="00B77771">
                              <w:pPr>
                                <w:jc w:val="center"/>
                                <w:rPr>
                                  <w:sz w:val="24"/>
                                </w:rPr>
                              </w:pPr>
                              <w:r w:rsidRPr="008B79C0">
                                <w:rPr>
                                  <w:sz w:val="24"/>
                                </w:rPr>
                                <w:t>Письменный отказ в предоставлении муниципальной услуги</w:t>
                              </w:r>
                            </w:p>
                          </w:txbxContent>
                        </wps:txbx>
                        <wps:bodyPr rot="0" vert="horz" wrap="square" lIns="91440" tIns="45720" rIns="91440" bIns="45720" anchor="t" anchorCtr="0" upright="1">
                          <a:noAutofit/>
                        </wps:bodyPr>
                      </wps:wsp>
                      <wps:wsp>
                        <wps:cNvPr id="22" name="Text Box 93"/>
                        <wps:cNvSpPr txBox="1">
                          <a:spLocks noChangeArrowheads="1"/>
                        </wps:cNvSpPr>
                        <wps:spPr bwMode="auto">
                          <a:xfrm>
                            <a:off x="3653" y="5900"/>
                            <a:ext cx="5119" cy="965"/>
                          </a:xfrm>
                          <a:prstGeom prst="rect">
                            <a:avLst/>
                          </a:prstGeom>
                          <a:solidFill>
                            <a:srgbClr val="FFFFFF"/>
                          </a:solidFill>
                          <a:ln w="9525">
                            <a:solidFill>
                              <a:srgbClr val="000000"/>
                            </a:solidFill>
                            <a:miter lim="800000"/>
                            <a:headEnd/>
                            <a:tailEnd/>
                          </a:ln>
                        </wps:spPr>
                        <wps:txbx>
                          <w:txbxContent>
                            <w:p w:rsidR="0033114A" w:rsidRPr="004F44FC" w:rsidRDefault="0033114A"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wps:txbx>
                        <wps:bodyPr rot="0" vert="horz" wrap="square" lIns="91440" tIns="45720" rIns="91440" bIns="45720" anchor="t" anchorCtr="0" upright="1">
                          <a:noAutofit/>
                        </wps:bodyPr>
                      </wps:wsp>
                      <wps:wsp>
                        <wps:cNvPr id="23" name="AutoShape 94"/>
                        <wps:cNvCnPr>
                          <a:cxnSpLocks noChangeShapeType="1"/>
                        </wps:cNvCnPr>
                        <wps:spPr bwMode="auto">
                          <a:xfrm>
                            <a:off x="6217" y="5441"/>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96"/>
                        <wps:cNvCnPr>
                          <a:cxnSpLocks noChangeShapeType="1"/>
                        </wps:cNvCnPr>
                        <wps:spPr bwMode="auto">
                          <a:xfrm flipH="1">
                            <a:off x="8765"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97"/>
                        <wps:cNvCnPr>
                          <a:cxnSpLocks noChangeShapeType="1"/>
                        </wps:cNvCnPr>
                        <wps:spPr bwMode="auto">
                          <a:xfrm>
                            <a:off x="2778"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3114A" w:rsidRPr="008B79C0" w:rsidRDefault="0033114A"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3114A" w:rsidRPr="008B79C0" w:rsidRDefault="0033114A"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3114A" w:rsidRPr="008B79C0" w:rsidRDefault="0033114A"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33114A" w:rsidRPr="00B77771" w:rsidRDefault="0033114A" w:rsidP="00B77771">
                        <w:pPr>
                          <w:jc w:val="center"/>
                        </w:pPr>
                        <w:r>
                          <w:t>да</w:t>
                        </w:r>
                      </w:p>
                    </w:txbxContent>
                  </v:textbox>
                </v:shape>
                <v:shape id="Text Box 90" o:spid="_x0000_s1036" type="#_x0000_t202" style="position:absolute;left:9708;top:6340;width:6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33114A" w:rsidRPr="00B77771" w:rsidRDefault="0033114A" w:rsidP="00B77771">
                        <w:pPr>
                          <w:jc w:val="center"/>
                        </w:pPr>
                        <w:r>
                          <w:t>нет</w:t>
                        </w:r>
                      </w:p>
                    </w:txbxContent>
                  </v:textbox>
                </v:shape>
                <v:shape id="Text Box 91" o:spid="_x0000_s1037" type="#_x0000_t202" style="position:absolute;left:2263;top:7421;width:3123;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33114A" w:rsidRPr="008B79C0" w:rsidRDefault="0033114A"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3114A" w:rsidRPr="008B79C0" w:rsidRDefault="0033114A"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33114A" w:rsidRPr="004F44FC" w:rsidRDefault="0033114A"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mc:Fallback>
        </mc:AlternateConten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6848" behindDoc="0" locked="0" layoutInCell="1" allowOverlap="1">
                <wp:simplePos x="0" y="0"/>
                <wp:positionH relativeFrom="column">
                  <wp:posOffset>296545</wp:posOffset>
                </wp:positionH>
                <wp:positionV relativeFrom="paragraph">
                  <wp:posOffset>142875</wp:posOffset>
                </wp:positionV>
                <wp:extent cx="5492115" cy="370840"/>
                <wp:effectExtent l="6350" t="13335" r="6985" b="635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70840"/>
                        </a:xfrm>
                        <a:prstGeom prst="rect">
                          <a:avLst/>
                        </a:prstGeom>
                        <a:solidFill>
                          <a:srgbClr val="FFFFFF"/>
                        </a:solidFill>
                        <a:ln w="9525">
                          <a:solidFill>
                            <a:srgbClr val="000000"/>
                          </a:solidFill>
                          <a:miter lim="800000"/>
                          <a:headEnd/>
                          <a:tailEnd/>
                        </a:ln>
                      </wps:spPr>
                      <wps:txbx>
                        <w:txbxContent>
                          <w:p w:rsidR="0033114A" w:rsidRPr="008B79C0" w:rsidRDefault="0033114A" w:rsidP="0027235D">
                            <w:pPr>
                              <w:jc w:val="center"/>
                              <w:rPr>
                                <w:sz w:val="24"/>
                              </w:rPr>
                            </w:pPr>
                            <w:r w:rsidRPr="008B79C0">
                              <w:rPr>
                                <w:sz w:val="24"/>
                              </w:rPr>
                              <w:t xml:space="preserve">Первичная регистрация заявителя на </w:t>
                            </w:r>
                            <w:r>
                              <w:rPr>
                                <w:sz w:val="24"/>
                              </w:rPr>
                              <w:t>Портале</w:t>
                            </w:r>
                          </w:p>
                          <w:p w:rsidR="0033114A" w:rsidRPr="00E61530" w:rsidRDefault="0033114A" w:rsidP="00941978">
                            <w:pPr>
                              <w:jc w:val="center"/>
                            </w:pPr>
                          </w:p>
                          <w:p w:rsidR="0033114A" w:rsidRDefault="0033114A" w:rsidP="00941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left:0;text-align:left;margin-left:23.35pt;margin-top:11.25pt;width:432.45pt;height:29.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33114A" w:rsidRPr="008B79C0" w:rsidRDefault="0033114A" w:rsidP="0027235D">
                      <w:pPr>
                        <w:jc w:val="center"/>
                        <w:rPr>
                          <w:sz w:val="24"/>
                        </w:rPr>
                      </w:pPr>
                      <w:r w:rsidRPr="008B79C0">
                        <w:rPr>
                          <w:sz w:val="24"/>
                        </w:rPr>
                        <w:t xml:space="preserve">Первичная регистрация заявителя на </w:t>
                      </w:r>
                      <w:r>
                        <w:rPr>
                          <w:sz w:val="24"/>
                        </w:rPr>
                        <w:t>Портале</w:t>
                      </w:r>
                    </w:p>
                    <w:p w:rsidR="0033114A" w:rsidRPr="00E61530" w:rsidRDefault="0033114A" w:rsidP="00941978">
                      <w:pPr>
                        <w:jc w:val="center"/>
                      </w:pPr>
                    </w:p>
                    <w:p w:rsidR="0033114A" w:rsidRDefault="0033114A" w:rsidP="00941978"/>
                  </w:txbxContent>
                </v:textbox>
              </v:shape>
            </w:pict>
          </mc:Fallback>
        </mc:AlternateContent>
      </w: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8896" behindDoc="0" locked="0" layoutInCell="1" allowOverlap="1">
                <wp:simplePos x="0" y="0"/>
                <wp:positionH relativeFrom="column">
                  <wp:posOffset>3050540</wp:posOffset>
                </wp:positionH>
                <wp:positionV relativeFrom="paragraph">
                  <wp:posOffset>163195</wp:posOffset>
                </wp:positionV>
                <wp:extent cx="0" cy="251460"/>
                <wp:effectExtent l="55245" t="12700" r="59055" b="2159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3C651" id="AutoShape 79" o:spid="_x0000_s1026" type="#_x0000_t32" style="position:absolute;margin-left:240.2pt;margin-top:12.85pt;width:0;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mc:Fallback>
        </mc:AlternateContent>
      </w: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4800" behindDoc="0" locked="0" layoutInCell="1" allowOverlap="1">
                <wp:simplePos x="0" y="0"/>
                <wp:positionH relativeFrom="column">
                  <wp:posOffset>296545</wp:posOffset>
                </wp:positionH>
                <wp:positionV relativeFrom="paragraph">
                  <wp:posOffset>64135</wp:posOffset>
                </wp:positionV>
                <wp:extent cx="5492115" cy="679450"/>
                <wp:effectExtent l="6350" t="6985" r="6985" b="889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79450"/>
                        </a:xfrm>
                        <a:prstGeom prst="rect">
                          <a:avLst/>
                        </a:prstGeom>
                        <a:solidFill>
                          <a:srgbClr val="FFFFFF"/>
                        </a:solidFill>
                        <a:ln w="9525">
                          <a:solidFill>
                            <a:srgbClr val="000000"/>
                          </a:solidFill>
                          <a:miter lim="800000"/>
                          <a:headEnd/>
                          <a:tailEnd/>
                        </a:ln>
                      </wps:spPr>
                      <wps:txbx>
                        <w:txbxContent>
                          <w:p w:rsidR="0033114A" w:rsidRPr="008B79C0" w:rsidRDefault="0033114A"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4" type="#_x0000_t202" style="position:absolute;left:0;text-align:left;margin-left:23.35pt;margin-top:5.05pt;width:432.45pt;height: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33114A" w:rsidRPr="008B79C0" w:rsidRDefault="0033114A"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mc:Fallback>
        </mc:AlternateConten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9920" behindDoc="0" locked="0" layoutInCell="1" allowOverlap="1">
                <wp:simplePos x="0" y="0"/>
                <wp:positionH relativeFrom="column">
                  <wp:posOffset>3050540</wp:posOffset>
                </wp:positionH>
                <wp:positionV relativeFrom="paragraph">
                  <wp:posOffset>43180</wp:posOffset>
                </wp:positionV>
                <wp:extent cx="0" cy="251460"/>
                <wp:effectExtent l="55245" t="10160" r="59055" b="14605"/>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CF672" id="AutoShape 81" o:spid="_x0000_s1026" type="#_x0000_t32" style="position:absolute;margin-left:240.2pt;margin-top:3.4pt;width:0;height:1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mc:Fallback>
        </mc:AlternateContent>
      </w: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5824" behindDoc="0" locked="0" layoutInCell="1" allowOverlap="1">
                <wp:simplePos x="0" y="0"/>
                <wp:positionH relativeFrom="column">
                  <wp:posOffset>305435</wp:posOffset>
                </wp:positionH>
                <wp:positionV relativeFrom="paragraph">
                  <wp:posOffset>125730</wp:posOffset>
                </wp:positionV>
                <wp:extent cx="5492115" cy="636905"/>
                <wp:effectExtent l="5715" t="10795" r="7620" b="9525"/>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36905"/>
                        </a:xfrm>
                        <a:prstGeom prst="rect">
                          <a:avLst/>
                        </a:prstGeom>
                        <a:solidFill>
                          <a:srgbClr val="FFFFFF"/>
                        </a:solidFill>
                        <a:ln w="9525">
                          <a:solidFill>
                            <a:srgbClr val="000000"/>
                          </a:solidFill>
                          <a:miter lim="800000"/>
                          <a:headEnd/>
                          <a:tailEnd/>
                        </a:ln>
                      </wps:spPr>
                      <wps:txbx>
                        <w:txbxContent>
                          <w:p w:rsidR="0033114A" w:rsidRPr="008B79C0" w:rsidRDefault="0033114A"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5" type="#_x0000_t202" style="position:absolute;left:0;text-align:left;margin-left:24.05pt;margin-top:9.9pt;width:432.45pt;height:5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33114A" w:rsidRPr="008B79C0" w:rsidRDefault="0033114A"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mc:Fallback>
        </mc:AlternateConten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30944" behindDoc="0" locked="0" layoutInCell="1" allowOverlap="1">
                <wp:simplePos x="0" y="0"/>
                <wp:positionH relativeFrom="column">
                  <wp:posOffset>3059430</wp:posOffset>
                </wp:positionH>
                <wp:positionV relativeFrom="paragraph">
                  <wp:posOffset>61595</wp:posOffset>
                </wp:positionV>
                <wp:extent cx="0" cy="251460"/>
                <wp:effectExtent l="54610" t="9525" r="59690" b="1524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8D6A7" id="AutoShape 82" o:spid="_x0000_s1026" type="#_x0000_t32" style="position:absolute;margin-left:240.9pt;margin-top:4.85pt;width:0;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mc:Fallback>
        </mc:AlternateContent>
      </w: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7872" behindDoc="0" locked="0" layoutInCell="1" allowOverlap="1">
                <wp:simplePos x="0" y="0"/>
                <wp:positionH relativeFrom="column">
                  <wp:posOffset>305435</wp:posOffset>
                </wp:positionH>
                <wp:positionV relativeFrom="paragraph">
                  <wp:posOffset>137795</wp:posOffset>
                </wp:positionV>
                <wp:extent cx="5492115" cy="899795"/>
                <wp:effectExtent l="5715" t="13335" r="7620" b="10795"/>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899795"/>
                        </a:xfrm>
                        <a:prstGeom prst="rect">
                          <a:avLst/>
                        </a:prstGeom>
                        <a:solidFill>
                          <a:srgbClr val="FFFFFF"/>
                        </a:solidFill>
                        <a:ln w="9525">
                          <a:solidFill>
                            <a:srgbClr val="000000"/>
                          </a:solidFill>
                          <a:miter lim="800000"/>
                          <a:headEnd/>
                          <a:tailEnd/>
                        </a:ln>
                      </wps:spPr>
                      <wps:txbx>
                        <w:txbxContent>
                          <w:p w:rsidR="0033114A" w:rsidRPr="008B79C0" w:rsidRDefault="0033114A"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6" type="#_x0000_t202" style="position:absolute;left:0;text-align:left;margin-left:24.05pt;margin-top:10.85pt;width:432.45pt;height:70.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33114A" w:rsidRPr="008B79C0" w:rsidRDefault="0033114A"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mc:Fallback>
        </mc:AlternateConten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983E0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983E0E">
        <w:rPr>
          <w:bCs/>
          <w:color w:val="000000"/>
          <w:szCs w:val="28"/>
        </w:rPr>
        <w:t>Администраци</w:t>
      </w:r>
      <w:r>
        <w:rPr>
          <w:bCs/>
          <w:color w:val="000000"/>
          <w:szCs w:val="28"/>
        </w:rPr>
        <w:t>и</w:t>
      </w:r>
      <w:r w:rsidRPr="00983E0E">
        <w:rPr>
          <w:bCs/>
          <w:color w:val="000000"/>
          <w:szCs w:val="28"/>
        </w:rPr>
        <w:t xml:space="preserve"> муниципального образования Бурлыкский сельсовет Беляевского района Оренбургской области</w:t>
      </w:r>
      <w:r>
        <w:rPr>
          <w:szCs w:val="28"/>
        </w:rPr>
        <w:t xml:space="preserve"> </w:t>
      </w:r>
      <w:r w:rsidR="00C77BB2">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firstRow="0" w:lastRow="0" w:firstColumn="0" w:lastColumn="0" w:noHBand="0" w:noVBand="0"/>
      </w:tblPr>
      <w:tblGrid>
        <w:gridCol w:w="644"/>
        <w:gridCol w:w="3031"/>
        <w:gridCol w:w="1997"/>
        <w:gridCol w:w="1427"/>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firstRow="1" w:lastRow="0" w:firstColumn="1" w:lastColumn="0" w:noHBand="0" w:noVBand="1"/>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 xml:space="preserve">снование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firstRow="0" w:lastRow="0" w:firstColumn="0" w:lastColumn="0" w:noHBand="0" w:noVBand="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firstRow="1" w:lastRow="0" w:firstColumn="1" w:lastColumn="0" w:noHBand="0" w:noVBand="1"/>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Дана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firstRow="1" w:lastRow="0" w:firstColumn="1" w:lastColumn="0" w:noHBand="0" w:noVBand="1"/>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firstRow="0" w:lastRow="0" w:firstColumn="0" w:lastColumn="0" w:noHBand="0" w:noVBand="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firstRow="1" w:lastRow="0" w:firstColumn="1" w:lastColumn="0" w:noHBand="0" w:noVBand="1"/>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firstRow="1" w:lastRow="0" w:firstColumn="1" w:lastColumn="0" w:noHBand="0" w:noVBand="1"/>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firstRow="1" w:lastRow="0" w:firstColumn="1" w:lastColumn="0" w:noHBand="0" w:noVBand="1"/>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firstRow="0" w:lastRow="0" w:firstColumn="0" w:lastColumn="0" w:noHBand="0" w:noVBand="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8"/>
          <w:headerReference w:type="default" r:id="rId19"/>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firstRow="1" w:lastRow="0" w:firstColumn="1" w:lastColumn="0" w:noHBand="0" w:noVBand="1"/>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firstRow="0" w:lastRow="0" w:firstColumn="0" w:lastColumn="0" w:noHBand="0" w:noVBand="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983E0E" w:rsidRPr="00983E0E">
              <w:rPr>
                <w:bCs/>
                <w:color w:val="000000"/>
                <w:szCs w:val="28"/>
              </w:rPr>
              <w:t>Администраци</w:t>
            </w:r>
            <w:r w:rsidR="00983E0E">
              <w:rPr>
                <w:bCs/>
                <w:color w:val="000000"/>
                <w:szCs w:val="28"/>
              </w:rPr>
              <w:t>и</w:t>
            </w:r>
            <w:r w:rsidR="00983E0E" w:rsidRPr="00983E0E">
              <w:rPr>
                <w:bCs/>
                <w:color w:val="000000"/>
                <w:szCs w:val="28"/>
              </w:rPr>
              <w:t xml:space="preserve"> муниципального образования Бурлыкский сельсовет Беляевского района Оренбургской области</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firstRow="0" w:lastRow="0" w:firstColumn="0" w:lastColumn="0" w:noHBand="0" w:noVBand="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983E0E" w:rsidRPr="00983E0E">
              <w:rPr>
                <w:bCs/>
                <w:i/>
                <w:sz w:val="24"/>
              </w:rPr>
              <w:t>Администраци</w:t>
            </w:r>
            <w:r w:rsidR="00983E0E">
              <w:rPr>
                <w:bCs/>
                <w:i/>
                <w:sz w:val="24"/>
              </w:rPr>
              <w:t>и</w:t>
            </w:r>
            <w:r w:rsidR="00983E0E" w:rsidRPr="00983E0E">
              <w:rPr>
                <w:bCs/>
                <w:i/>
                <w:sz w:val="24"/>
              </w:rPr>
              <w:t xml:space="preserve"> муниципального образования Бурлыкский сельсовет Беляевского района Оренбургской области</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F6" w:rsidRDefault="00367BF6">
      <w:r>
        <w:separator/>
      </w:r>
    </w:p>
  </w:endnote>
  <w:endnote w:type="continuationSeparator" w:id="0">
    <w:p w:rsidR="00367BF6" w:rsidRDefault="0036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3114A" w:rsidRDefault="0033114A">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67BF6">
      <w:rPr>
        <w:rStyle w:val="a9"/>
        <w:noProof/>
      </w:rPr>
      <w:t>1</w:t>
    </w:r>
    <w:r>
      <w:rPr>
        <w:rStyle w:val="a9"/>
      </w:rPr>
      <w:fldChar w:fldCharType="end"/>
    </w:r>
  </w:p>
  <w:p w:rsidR="0033114A" w:rsidRDefault="0033114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F6" w:rsidRDefault="00367BF6">
      <w:r>
        <w:separator/>
      </w:r>
    </w:p>
  </w:footnote>
  <w:footnote w:type="continuationSeparator" w:id="0">
    <w:p w:rsidR="00367BF6" w:rsidRDefault="00367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114A" w:rsidRDefault="0033114A"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4A" w:rsidRDefault="0033114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7077C">
      <w:rPr>
        <w:rStyle w:val="a9"/>
        <w:noProof/>
      </w:rPr>
      <w:t>3</w:t>
    </w:r>
    <w:r>
      <w:rPr>
        <w:rStyle w:val="a9"/>
      </w:rPr>
      <w:fldChar w:fldCharType="end"/>
    </w:r>
  </w:p>
  <w:p w:rsidR="0033114A" w:rsidRDefault="0033114A"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2D78"/>
    <w:rsid w:val="00013E3C"/>
    <w:rsid w:val="000144B9"/>
    <w:rsid w:val="00014EF0"/>
    <w:rsid w:val="0001646D"/>
    <w:rsid w:val="00024180"/>
    <w:rsid w:val="00026256"/>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3114A"/>
    <w:rsid w:val="00341B76"/>
    <w:rsid w:val="0034469A"/>
    <w:rsid w:val="00350DE7"/>
    <w:rsid w:val="00352AE4"/>
    <w:rsid w:val="00367BF6"/>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58F"/>
    <w:rsid w:val="00C11F0A"/>
    <w:rsid w:val="00C13507"/>
    <w:rsid w:val="00C22DFB"/>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4054"/>
    <w:rsid w:val="00D16F24"/>
    <w:rsid w:val="00D22D4A"/>
    <w:rsid w:val="00D23C70"/>
    <w:rsid w:val="00D25D15"/>
    <w:rsid w:val="00D2612A"/>
    <w:rsid w:val="00D424B9"/>
    <w:rsid w:val="00D442FA"/>
    <w:rsid w:val="00D44ADE"/>
    <w:rsid w:val="00D500BF"/>
    <w:rsid w:val="00D51B29"/>
    <w:rsid w:val="00D53C98"/>
    <w:rsid w:val="00D545E9"/>
    <w:rsid w:val="00D5706A"/>
    <w:rsid w:val="00D57E51"/>
    <w:rsid w:val="00D7077C"/>
    <w:rsid w:val="00D74326"/>
    <w:rsid w:val="00D75DA6"/>
    <w:rsid w:val="00D7777E"/>
    <w:rsid w:val="00D80A8E"/>
    <w:rsid w:val="00DA36C7"/>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77AE1-57BF-415C-93E6-25E5DE0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footer"/>
    <w:basedOn w:val="a"/>
    <w:link w:val="afd"/>
    <w:semiHidden/>
    <w:unhideWhenUsed/>
    <w:rsid w:val="00C22DFB"/>
    <w:pPr>
      <w:tabs>
        <w:tab w:val="center" w:pos="4677"/>
        <w:tab w:val="right" w:pos="9355"/>
      </w:tabs>
    </w:pPr>
  </w:style>
  <w:style w:type="character" w:customStyle="1" w:styleId="afd">
    <w:name w:val="Нижний колонтитул Знак"/>
    <w:basedOn w:val="a0"/>
    <w:link w:val="afc"/>
    <w:semiHidden/>
    <w:rsid w:val="00C22DFB"/>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t.orb.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pgu.orenburg-gor.ru" TargetMode="External"/><Relationship Id="rId10" Type="http://schemas.openxmlformats.org/officeDocument/2006/relationships/hyperlink" Target="http://dit.orb.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os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57DF9-9945-4C4F-BE7E-19200C85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10585</Words>
  <Characters>60337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Бурлыкский сельсовет</cp:lastModifiedBy>
  <cp:revision>10</cp:revision>
  <cp:lastPrinted>2017-01-29T17:12:00Z</cp:lastPrinted>
  <dcterms:created xsi:type="dcterms:W3CDTF">2017-04-07T11:18:00Z</dcterms:created>
  <dcterms:modified xsi:type="dcterms:W3CDTF">2017-07-05T11:24:00Z</dcterms:modified>
</cp:coreProperties>
</file>