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C2" w:rsidRPr="00F857C2" w:rsidRDefault="00F857C2" w:rsidP="00F857C2">
      <w:pPr>
        <w:spacing w:after="0" w:line="240" w:lineRule="auto"/>
        <w:jc w:val="center"/>
        <w:rPr>
          <w:rFonts w:ascii="Times New Roman" w:eastAsia="Times New Roman" w:hAnsi="Times New Roman" w:cs="Times New Roman"/>
          <w:b/>
          <w:bCs/>
          <w:sz w:val="28"/>
          <w:szCs w:val="28"/>
          <w:lang w:eastAsia="ru-RU"/>
        </w:rPr>
      </w:pPr>
      <w:r w:rsidRPr="00F857C2">
        <w:rPr>
          <w:rFonts w:ascii="Times New Roman" w:eastAsia="Times New Roman" w:hAnsi="Times New Roman" w:cs="Times New Roman"/>
          <w:b/>
          <w:bCs/>
          <w:sz w:val="28"/>
          <w:szCs w:val="28"/>
          <w:lang w:eastAsia="ru-RU"/>
        </w:rPr>
        <w:t>СОВЕТ ДЕПУТАТОВ</w:t>
      </w:r>
    </w:p>
    <w:p w:rsidR="00F857C2" w:rsidRPr="00F857C2" w:rsidRDefault="00F857C2" w:rsidP="00F857C2">
      <w:pPr>
        <w:spacing w:after="0" w:line="240" w:lineRule="auto"/>
        <w:jc w:val="center"/>
        <w:rPr>
          <w:rFonts w:ascii="Times New Roman" w:eastAsia="Times New Roman" w:hAnsi="Times New Roman" w:cs="Times New Roman"/>
          <w:b/>
          <w:sz w:val="28"/>
          <w:szCs w:val="28"/>
          <w:lang w:eastAsia="ru-RU"/>
        </w:rPr>
      </w:pPr>
      <w:r w:rsidRPr="00F857C2">
        <w:rPr>
          <w:rFonts w:ascii="Times New Roman" w:eastAsia="Times New Roman" w:hAnsi="Times New Roman" w:cs="Times New Roman"/>
          <w:b/>
          <w:sz w:val="28"/>
          <w:szCs w:val="28"/>
          <w:lang w:eastAsia="ru-RU"/>
        </w:rPr>
        <w:t>МУНИЦИПАЛЬНОГО ОБРАЗОВАНИЯ</w:t>
      </w:r>
    </w:p>
    <w:p w:rsidR="00F857C2" w:rsidRPr="00F857C2" w:rsidRDefault="00F857C2" w:rsidP="00F857C2">
      <w:pPr>
        <w:spacing w:after="0" w:line="240" w:lineRule="auto"/>
        <w:jc w:val="center"/>
        <w:rPr>
          <w:rFonts w:ascii="Times New Roman" w:eastAsia="Times New Roman" w:hAnsi="Times New Roman" w:cs="Times New Roman"/>
          <w:b/>
          <w:sz w:val="28"/>
          <w:szCs w:val="28"/>
          <w:lang w:eastAsia="ru-RU"/>
        </w:rPr>
      </w:pPr>
      <w:r w:rsidRPr="00F857C2">
        <w:rPr>
          <w:rFonts w:ascii="Times New Roman" w:eastAsia="Times New Roman" w:hAnsi="Times New Roman" w:cs="Times New Roman"/>
          <w:b/>
          <w:sz w:val="28"/>
          <w:szCs w:val="28"/>
          <w:lang w:eastAsia="ru-RU"/>
        </w:rPr>
        <w:t>БУРЛЫКСКИЙ СЕЛЬСОВЕТ</w:t>
      </w:r>
    </w:p>
    <w:p w:rsidR="00F857C2" w:rsidRPr="00F857C2" w:rsidRDefault="00F857C2" w:rsidP="00F857C2">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F857C2">
        <w:rPr>
          <w:rFonts w:ascii="Times New Roman" w:eastAsia="Times New Roman" w:hAnsi="Times New Roman" w:cs="Times New Roman"/>
          <w:b/>
          <w:sz w:val="28"/>
          <w:szCs w:val="28"/>
          <w:lang w:eastAsia="ru-RU"/>
        </w:rPr>
        <w:t>БЕЛЯЕВСКОГО РАЙОНА ОРЕНБУРГСКОЙ ОБЛАСТИ</w:t>
      </w:r>
    </w:p>
    <w:p w:rsidR="00F857C2" w:rsidRPr="00F857C2" w:rsidRDefault="00F857C2" w:rsidP="00F857C2">
      <w:pPr>
        <w:spacing w:after="0" w:line="240" w:lineRule="auto"/>
        <w:jc w:val="center"/>
        <w:rPr>
          <w:rFonts w:ascii="Times New Roman" w:eastAsia="Times New Roman" w:hAnsi="Times New Roman" w:cs="Times New Roman"/>
          <w:lang w:eastAsia="ru-RU"/>
        </w:rPr>
      </w:pPr>
      <w:r w:rsidRPr="00F857C2">
        <w:rPr>
          <w:rFonts w:ascii="Times New Roman" w:eastAsia="Times New Roman" w:hAnsi="Times New Roman" w:cs="Times New Roman"/>
          <w:sz w:val="24"/>
          <w:szCs w:val="24"/>
          <w:lang w:eastAsia="ru-RU"/>
        </w:rPr>
        <w:t>третий созыв</w:t>
      </w:r>
    </w:p>
    <w:p w:rsidR="00F857C2" w:rsidRPr="00F857C2" w:rsidRDefault="00F857C2" w:rsidP="00F857C2">
      <w:pPr>
        <w:spacing w:after="0" w:line="240" w:lineRule="auto"/>
        <w:jc w:val="center"/>
        <w:rPr>
          <w:rFonts w:ascii="Times New Roman" w:eastAsia="Times New Roman" w:hAnsi="Times New Roman" w:cs="Times New Roman"/>
          <w:sz w:val="28"/>
          <w:szCs w:val="28"/>
          <w:lang w:eastAsia="ru-RU"/>
        </w:rPr>
      </w:pPr>
    </w:p>
    <w:p w:rsidR="00F857C2" w:rsidRDefault="00F857C2" w:rsidP="00F857C2">
      <w:pPr>
        <w:spacing w:after="0" w:line="240" w:lineRule="auto"/>
        <w:jc w:val="center"/>
        <w:rPr>
          <w:rFonts w:ascii="Times New Roman" w:eastAsia="Times New Roman" w:hAnsi="Times New Roman" w:cs="Times New Roman"/>
          <w:b/>
          <w:sz w:val="24"/>
          <w:szCs w:val="24"/>
          <w:lang w:eastAsia="ru-RU"/>
        </w:rPr>
      </w:pPr>
      <w:r w:rsidRPr="00F857C2">
        <w:rPr>
          <w:rFonts w:ascii="Times New Roman" w:eastAsia="Times New Roman" w:hAnsi="Times New Roman" w:cs="Times New Roman"/>
          <w:b/>
          <w:sz w:val="24"/>
          <w:szCs w:val="24"/>
          <w:lang w:eastAsia="ru-RU"/>
        </w:rPr>
        <w:t>РЕШЕНИЕ</w:t>
      </w:r>
    </w:p>
    <w:p w:rsidR="006B0018" w:rsidRPr="00F857C2" w:rsidRDefault="006B0018" w:rsidP="00F857C2">
      <w:pPr>
        <w:spacing w:after="0" w:line="240" w:lineRule="auto"/>
        <w:jc w:val="center"/>
        <w:rPr>
          <w:rFonts w:ascii="Times New Roman" w:eastAsia="Times New Roman" w:hAnsi="Times New Roman" w:cs="Times New Roman"/>
          <w:b/>
          <w:sz w:val="24"/>
          <w:szCs w:val="24"/>
          <w:lang w:eastAsia="ru-RU"/>
        </w:rPr>
      </w:pPr>
    </w:p>
    <w:p w:rsidR="00F857C2" w:rsidRPr="00F857C2" w:rsidRDefault="006B0018" w:rsidP="00F857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857C2" w:rsidRPr="00F857C2">
        <w:rPr>
          <w:rFonts w:ascii="Times New Roman" w:eastAsia="Times New Roman" w:hAnsi="Times New Roman" w:cs="Times New Roman"/>
          <w:sz w:val="24"/>
          <w:szCs w:val="24"/>
          <w:lang w:eastAsia="ru-RU"/>
        </w:rPr>
        <w:t>.12.2015                                                                                                                               №</w:t>
      </w:r>
      <w:r>
        <w:rPr>
          <w:rFonts w:ascii="Times New Roman" w:eastAsia="Times New Roman" w:hAnsi="Times New Roman" w:cs="Times New Roman"/>
          <w:sz w:val="24"/>
          <w:szCs w:val="24"/>
          <w:lang w:eastAsia="ru-RU"/>
        </w:rPr>
        <w:t xml:space="preserve"> 16</w:t>
      </w:r>
    </w:p>
    <w:p w:rsidR="00F857C2" w:rsidRPr="00F857C2" w:rsidRDefault="00F857C2" w:rsidP="00F857C2">
      <w:pPr>
        <w:spacing w:after="0" w:line="240" w:lineRule="auto"/>
        <w:jc w:val="center"/>
        <w:rPr>
          <w:rFonts w:ascii="Times New Roman" w:eastAsia="Times New Roman" w:hAnsi="Times New Roman" w:cs="Times New Roman"/>
          <w:sz w:val="24"/>
          <w:szCs w:val="24"/>
          <w:lang w:eastAsia="ru-RU"/>
        </w:rPr>
      </w:pPr>
      <w:r w:rsidRPr="00F857C2">
        <w:rPr>
          <w:rFonts w:ascii="Times New Roman" w:eastAsia="Times New Roman" w:hAnsi="Times New Roman" w:cs="Times New Roman"/>
          <w:sz w:val="24"/>
          <w:szCs w:val="24"/>
          <w:lang w:eastAsia="ru-RU"/>
        </w:rPr>
        <w:t>п. Бурлыкский</w:t>
      </w:r>
    </w:p>
    <w:p w:rsidR="00F857C2" w:rsidRPr="00F857C2" w:rsidRDefault="00F857C2" w:rsidP="00F857C2">
      <w:pPr>
        <w:spacing w:after="0" w:line="240" w:lineRule="auto"/>
        <w:jc w:val="center"/>
        <w:rPr>
          <w:rFonts w:ascii="Times New Roman" w:eastAsia="Times New Roman" w:hAnsi="Times New Roman" w:cs="Times New Roman"/>
          <w:sz w:val="24"/>
          <w:szCs w:val="24"/>
          <w:lang w:eastAsia="ru-RU"/>
        </w:rPr>
      </w:pPr>
    </w:p>
    <w:p w:rsidR="00077918" w:rsidRPr="002068FB" w:rsidRDefault="00F857C2" w:rsidP="00077918">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 утверждении п</w:t>
      </w:r>
      <w:r w:rsidR="00077918" w:rsidRPr="002068FB">
        <w:rPr>
          <w:rFonts w:ascii="Times New Roman" w:eastAsia="Times New Roman" w:hAnsi="Times New Roman" w:cs="Times New Roman"/>
          <w:bCs/>
          <w:sz w:val="28"/>
          <w:szCs w:val="28"/>
          <w:lang w:eastAsia="ru-RU"/>
        </w:rPr>
        <w:t>орядк</w:t>
      </w:r>
      <w:r>
        <w:rPr>
          <w:rFonts w:ascii="Times New Roman" w:eastAsia="Times New Roman" w:hAnsi="Times New Roman" w:cs="Times New Roman"/>
          <w:bCs/>
          <w:sz w:val="28"/>
          <w:szCs w:val="28"/>
          <w:lang w:eastAsia="ru-RU"/>
        </w:rPr>
        <w:t xml:space="preserve">а </w:t>
      </w:r>
      <w:r w:rsidR="00077918" w:rsidRPr="002068FB">
        <w:rPr>
          <w:rFonts w:ascii="Times New Roman" w:eastAsia="Times New Roman" w:hAnsi="Times New Roman" w:cs="Times New Roman"/>
          <w:bCs/>
          <w:sz w:val="28"/>
          <w:szCs w:val="28"/>
          <w:lang w:eastAsia="ru-RU"/>
        </w:rPr>
        <w:t>осуществления муниципального контроля за использованием</w:t>
      </w:r>
      <w:r>
        <w:rPr>
          <w:rFonts w:ascii="Times New Roman" w:eastAsia="Times New Roman" w:hAnsi="Times New Roman" w:cs="Times New Roman"/>
          <w:bCs/>
          <w:sz w:val="28"/>
          <w:szCs w:val="28"/>
          <w:lang w:eastAsia="ru-RU"/>
        </w:rPr>
        <w:t xml:space="preserve"> </w:t>
      </w:r>
      <w:r w:rsidR="00077918" w:rsidRPr="002068FB">
        <w:rPr>
          <w:rFonts w:ascii="Times New Roman" w:eastAsia="Times New Roman" w:hAnsi="Times New Roman" w:cs="Times New Roman"/>
          <w:bCs/>
          <w:sz w:val="28"/>
          <w:szCs w:val="28"/>
          <w:lang w:eastAsia="ru-RU"/>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F857C2" w:rsidRDefault="00F857C2" w:rsidP="00F857C2">
      <w:pPr>
        <w:pStyle w:val="a3"/>
        <w:jc w:val="both"/>
        <w:rPr>
          <w:rFonts w:ascii="Times New Roman" w:eastAsia="Times New Roman" w:hAnsi="Times New Roman" w:cs="Times New Roman"/>
          <w:sz w:val="28"/>
          <w:szCs w:val="28"/>
          <w:lang w:eastAsia="ru-RU"/>
        </w:rPr>
      </w:pPr>
    </w:p>
    <w:p w:rsidR="00F857C2" w:rsidRPr="00F857C2" w:rsidRDefault="00F857C2" w:rsidP="00F857C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целях исполнения Федерального закона №2395-1 от 21.02.1992 «О недрах», </w:t>
      </w:r>
      <w:r w:rsidRPr="00F857C2">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F857C2">
        <w:rPr>
          <w:rFonts w:ascii="Times New Roman" w:eastAsia="Times New Roman" w:hAnsi="Times New Roman" w:cs="Times New Roman"/>
          <w:sz w:val="28"/>
          <w:szCs w:val="28"/>
          <w:lang w:eastAsia="ru-RU"/>
        </w:rPr>
        <w:t xml:space="preserve"> </w:t>
      </w:r>
      <w:hyperlink r:id="rId4" w:history="1">
        <w:r w:rsidRPr="00F857C2">
          <w:rPr>
            <w:rFonts w:ascii="Times New Roman" w:eastAsia="Times New Roman" w:hAnsi="Times New Roman" w:cs="Times New Roman"/>
            <w:sz w:val="28"/>
            <w:szCs w:val="28"/>
            <w:lang w:eastAsia="ru-RU"/>
          </w:rPr>
          <w:t>закон</w:t>
        </w:r>
      </w:hyperlink>
      <w:r>
        <w:rPr>
          <w:rFonts w:ascii="Times New Roman" w:eastAsia="Times New Roman" w:hAnsi="Times New Roman" w:cs="Times New Roman"/>
          <w:sz w:val="28"/>
          <w:szCs w:val="28"/>
          <w:lang w:eastAsia="ru-RU"/>
        </w:rPr>
        <w:t>а</w:t>
      </w:r>
      <w:r w:rsidRPr="00F857C2">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6</w:t>
      </w:r>
      <w:r w:rsidRPr="00F857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F857C2">
        <w:rPr>
          <w:rFonts w:ascii="Times New Roman" w:eastAsia="Times New Roman" w:hAnsi="Times New Roman" w:cs="Times New Roman"/>
          <w:sz w:val="28"/>
          <w:szCs w:val="28"/>
          <w:lang w:eastAsia="ru-RU"/>
        </w:rPr>
        <w:t>.200</w:t>
      </w:r>
      <w:r>
        <w:rPr>
          <w:rFonts w:ascii="Times New Roman" w:eastAsia="Times New Roman" w:hAnsi="Times New Roman" w:cs="Times New Roman"/>
          <w:sz w:val="28"/>
          <w:szCs w:val="28"/>
          <w:lang w:eastAsia="ru-RU"/>
        </w:rPr>
        <w:t>8</w:t>
      </w:r>
      <w:r w:rsidRPr="00F857C2">
        <w:rPr>
          <w:rFonts w:ascii="Times New Roman" w:eastAsia="Times New Roman" w:hAnsi="Times New Roman" w:cs="Times New Roman"/>
          <w:sz w:val="28"/>
          <w:szCs w:val="28"/>
          <w:lang w:eastAsia="ru-RU"/>
        </w:rPr>
        <w:t xml:space="preserve"> № 2</w:t>
      </w:r>
      <w:r>
        <w:rPr>
          <w:rFonts w:ascii="Times New Roman" w:eastAsia="Times New Roman" w:hAnsi="Times New Roman" w:cs="Times New Roman"/>
          <w:sz w:val="28"/>
          <w:szCs w:val="28"/>
          <w:lang w:eastAsia="ru-RU"/>
        </w:rPr>
        <w:t>94</w:t>
      </w:r>
      <w:r w:rsidRPr="00F857C2">
        <w:rPr>
          <w:rFonts w:ascii="Times New Roman" w:eastAsia="Times New Roman" w:hAnsi="Times New Roman" w:cs="Times New Roman"/>
          <w:sz w:val="28"/>
          <w:szCs w:val="28"/>
          <w:lang w:eastAsia="ru-RU"/>
        </w:rPr>
        <w:t xml:space="preserve">-ФЗ </w:t>
      </w:r>
      <w:r w:rsidR="007A073D">
        <w:rPr>
          <w:rFonts w:ascii="Times New Roman" w:eastAsia="Times New Roman" w:hAnsi="Times New Roman" w:cs="Times New Roman"/>
          <w:sz w:val="28"/>
          <w:szCs w:val="28"/>
          <w:lang w:eastAsia="ru-RU"/>
        </w:rPr>
        <w:t>«</w:t>
      </w:r>
      <w:r w:rsidRPr="00F857C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защите</w:t>
      </w:r>
      <w:r w:rsidR="007A073D">
        <w:rPr>
          <w:rFonts w:ascii="Times New Roman" w:eastAsia="Times New Roman" w:hAnsi="Times New Roman" w:cs="Times New Roman"/>
          <w:sz w:val="28"/>
          <w:szCs w:val="28"/>
          <w:lang w:eastAsia="ru-RU"/>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r w:rsidRPr="00F857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F857C2">
        <w:rPr>
          <w:rFonts w:ascii="Times New Roman" w:eastAsia="Times New Roman" w:hAnsi="Times New Roman" w:cs="Times New Roman"/>
          <w:sz w:val="28"/>
          <w:szCs w:val="28"/>
          <w:lang w:eastAsia="ru-RU"/>
        </w:rPr>
        <w:t xml:space="preserve">соответствии </w:t>
      </w:r>
      <w:r>
        <w:rPr>
          <w:rFonts w:ascii="Times New Roman" w:eastAsia="Times New Roman" w:hAnsi="Times New Roman" w:cs="Times New Roman"/>
          <w:sz w:val="28"/>
          <w:szCs w:val="28"/>
          <w:lang w:eastAsia="ru-RU"/>
        </w:rPr>
        <w:t xml:space="preserve">с </w:t>
      </w:r>
      <w:r w:rsidRPr="00F857C2">
        <w:rPr>
          <w:rFonts w:ascii="Times New Roman" w:eastAsia="Times New Roman" w:hAnsi="Times New Roman" w:cs="Times New Roman"/>
          <w:sz w:val="28"/>
          <w:szCs w:val="28"/>
          <w:lang w:eastAsia="ru-RU"/>
        </w:rPr>
        <w:t>Устав</w:t>
      </w:r>
      <w:r>
        <w:rPr>
          <w:rFonts w:ascii="Times New Roman" w:eastAsia="Times New Roman" w:hAnsi="Times New Roman" w:cs="Times New Roman"/>
          <w:sz w:val="28"/>
          <w:szCs w:val="28"/>
          <w:lang w:eastAsia="ru-RU"/>
        </w:rPr>
        <w:t>ом</w:t>
      </w:r>
      <w:r w:rsidRPr="00F857C2">
        <w:rPr>
          <w:rFonts w:ascii="Times New Roman" w:eastAsia="Times New Roman" w:hAnsi="Times New Roman" w:cs="Times New Roman"/>
          <w:sz w:val="28"/>
          <w:szCs w:val="28"/>
          <w:lang w:eastAsia="ru-RU"/>
        </w:rPr>
        <w:t xml:space="preserve"> муниципального образования Бурлыкский</w:t>
      </w:r>
      <w:r w:rsidRPr="00F857C2">
        <w:rPr>
          <w:rFonts w:ascii="Times New Roman" w:eastAsia="Times New Roman" w:hAnsi="Times New Roman" w:cs="Times New Roman"/>
          <w:b/>
          <w:sz w:val="28"/>
          <w:szCs w:val="28"/>
          <w:lang w:eastAsia="ru-RU"/>
        </w:rPr>
        <w:t xml:space="preserve"> </w:t>
      </w:r>
      <w:r w:rsidRPr="00F857C2">
        <w:rPr>
          <w:rFonts w:ascii="Times New Roman" w:eastAsia="Times New Roman" w:hAnsi="Times New Roman" w:cs="Times New Roman"/>
          <w:sz w:val="28"/>
          <w:szCs w:val="28"/>
          <w:lang w:eastAsia="ru-RU"/>
        </w:rPr>
        <w:t xml:space="preserve">сельсовет, Совет депутатов муниципального образования Бурлыкский сельсовет </w:t>
      </w:r>
    </w:p>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р е ш и л:</w:t>
      </w:r>
    </w:p>
    <w:p w:rsidR="00F857C2" w:rsidRPr="00F857C2" w:rsidRDefault="00F857C2" w:rsidP="00F857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1. </w:t>
      </w:r>
      <w:r w:rsidR="007A073D">
        <w:rPr>
          <w:rFonts w:ascii="Times New Roman" w:eastAsia="Times New Roman" w:hAnsi="Times New Roman" w:cs="Times New Roman"/>
          <w:sz w:val="28"/>
          <w:szCs w:val="28"/>
          <w:lang w:eastAsia="ru-RU"/>
        </w:rPr>
        <w:t>Утвердить порядок</w:t>
      </w:r>
      <w:r w:rsidRPr="00F857C2">
        <w:rPr>
          <w:rFonts w:ascii="Times New Roman" w:eastAsia="Times New Roman" w:hAnsi="Times New Roman" w:cs="Times New Roman"/>
          <w:sz w:val="28"/>
          <w:szCs w:val="28"/>
          <w:lang w:eastAsia="ru-RU"/>
        </w:rPr>
        <w:t xml:space="preserve"> </w:t>
      </w:r>
      <w:r w:rsidR="007A073D" w:rsidRPr="007A073D">
        <w:rPr>
          <w:rFonts w:ascii="Times New Roman" w:eastAsia="Times New Roman" w:hAnsi="Times New Roman" w:cs="Times New Roman"/>
          <w:bCs/>
          <w:sz w:val="28"/>
          <w:szCs w:val="28"/>
          <w:lang w:eastAsia="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A073D">
        <w:rPr>
          <w:rFonts w:ascii="Times New Roman" w:eastAsia="Times New Roman" w:hAnsi="Times New Roman" w:cs="Times New Roman"/>
          <w:bCs/>
          <w:sz w:val="28"/>
          <w:szCs w:val="28"/>
          <w:lang w:eastAsia="ru-RU"/>
        </w:rPr>
        <w:t xml:space="preserve"> согласно </w:t>
      </w:r>
      <w:r w:rsidRPr="00F857C2">
        <w:rPr>
          <w:rFonts w:ascii="Times New Roman" w:eastAsia="Times New Roman" w:hAnsi="Times New Roman" w:cs="Times New Roman"/>
          <w:sz w:val="28"/>
          <w:szCs w:val="28"/>
          <w:lang w:eastAsia="ru-RU"/>
        </w:rPr>
        <w:t>приложени</w:t>
      </w:r>
      <w:r w:rsidR="007A073D">
        <w:rPr>
          <w:rFonts w:ascii="Times New Roman" w:eastAsia="Times New Roman" w:hAnsi="Times New Roman" w:cs="Times New Roman"/>
          <w:sz w:val="28"/>
          <w:szCs w:val="28"/>
          <w:lang w:eastAsia="ru-RU"/>
        </w:rPr>
        <w:t>ю</w:t>
      </w:r>
      <w:r w:rsidRPr="00F857C2">
        <w:rPr>
          <w:rFonts w:ascii="Times New Roman" w:eastAsia="Times New Roman" w:hAnsi="Times New Roman" w:cs="Times New Roman"/>
          <w:sz w:val="28"/>
          <w:szCs w:val="28"/>
          <w:lang w:eastAsia="ru-RU"/>
        </w:rPr>
        <w:t>.</w:t>
      </w:r>
    </w:p>
    <w:p w:rsidR="00F857C2" w:rsidRPr="00F857C2" w:rsidRDefault="00F857C2" w:rsidP="00F857C2">
      <w:pPr>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2. Установить, что настоящее решение вступает в силу после его официального опубликования на сайте администрации Бурлыкс</w:t>
      </w:r>
      <w:r w:rsidR="007A073D">
        <w:rPr>
          <w:rFonts w:ascii="Times New Roman" w:eastAsia="Times New Roman" w:hAnsi="Times New Roman" w:cs="Times New Roman"/>
          <w:sz w:val="28"/>
          <w:szCs w:val="28"/>
          <w:lang w:eastAsia="ru-RU"/>
        </w:rPr>
        <w:t>кого сельсовета.</w:t>
      </w:r>
    </w:p>
    <w:p w:rsidR="00F857C2" w:rsidRPr="00F857C2" w:rsidRDefault="00F857C2" w:rsidP="00F857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F857C2" w:rsidRPr="00F857C2" w:rsidRDefault="00F857C2" w:rsidP="00F857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400"/>
        <w:gridCol w:w="367"/>
        <w:gridCol w:w="348"/>
        <w:gridCol w:w="4394"/>
        <w:gridCol w:w="61"/>
      </w:tblGrid>
      <w:tr w:rsidR="00F857C2" w:rsidRPr="00F857C2" w:rsidTr="00116347">
        <w:trPr>
          <w:gridAfter w:val="1"/>
          <w:wAfter w:w="61" w:type="dxa"/>
          <w:trHeight w:val="480"/>
        </w:trPr>
        <w:tc>
          <w:tcPr>
            <w:tcW w:w="4400" w:type="dxa"/>
          </w:tcPr>
          <w:p w:rsidR="00F857C2" w:rsidRPr="00F857C2" w:rsidRDefault="00F857C2" w:rsidP="00F857C2">
            <w:pPr>
              <w:spacing w:after="0" w:line="240" w:lineRule="auto"/>
              <w:rPr>
                <w:rFonts w:ascii="Times New Roman" w:eastAsia="Times New Roman" w:hAnsi="Times New Roman" w:cs="Times New Roman"/>
                <w:sz w:val="24"/>
                <w:szCs w:val="24"/>
                <w:lang w:eastAsia="ru-RU"/>
              </w:rPr>
            </w:pPr>
          </w:p>
        </w:tc>
        <w:tc>
          <w:tcPr>
            <w:tcW w:w="715" w:type="dxa"/>
            <w:gridSpan w:val="2"/>
          </w:tcPr>
          <w:p w:rsidR="00F857C2" w:rsidRPr="00F857C2" w:rsidRDefault="00F857C2" w:rsidP="00F857C2">
            <w:pPr>
              <w:spacing w:after="0" w:line="240" w:lineRule="auto"/>
              <w:rPr>
                <w:rFonts w:ascii="Times New Roman" w:eastAsia="Times New Roman" w:hAnsi="Times New Roman" w:cs="Times New Roman"/>
                <w:sz w:val="24"/>
                <w:szCs w:val="24"/>
                <w:lang w:eastAsia="ru-RU"/>
              </w:rPr>
            </w:pPr>
          </w:p>
        </w:tc>
        <w:tc>
          <w:tcPr>
            <w:tcW w:w="4394" w:type="dxa"/>
          </w:tcPr>
          <w:p w:rsidR="00F857C2" w:rsidRPr="00F857C2" w:rsidRDefault="00F857C2" w:rsidP="00F857C2">
            <w:pPr>
              <w:spacing w:after="0" w:line="240" w:lineRule="auto"/>
              <w:rPr>
                <w:rFonts w:ascii="Times New Roman" w:eastAsia="Times New Roman" w:hAnsi="Times New Roman" w:cs="Times New Roman"/>
                <w:sz w:val="24"/>
                <w:szCs w:val="24"/>
                <w:lang w:eastAsia="ru-RU"/>
              </w:rPr>
            </w:pPr>
          </w:p>
        </w:tc>
      </w:tr>
      <w:tr w:rsidR="00F857C2" w:rsidRPr="00F857C2" w:rsidTr="00116347">
        <w:tblPrEx>
          <w:tblLook w:val="04A0" w:firstRow="1" w:lastRow="0" w:firstColumn="1" w:lastColumn="0" w:noHBand="0" w:noVBand="1"/>
        </w:tblPrEx>
        <w:tc>
          <w:tcPr>
            <w:tcW w:w="4767" w:type="dxa"/>
            <w:gridSpan w:val="2"/>
          </w:tcPr>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857C2" w:rsidRPr="00F857C2" w:rsidRDefault="00F857C2" w:rsidP="00F857C2">
            <w:pPr>
              <w:widowControl w:val="0"/>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Глава муниципального образования</w:t>
            </w:r>
          </w:p>
          <w:p w:rsidR="00F857C2" w:rsidRPr="00F857C2" w:rsidRDefault="00F857C2" w:rsidP="00F857C2">
            <w:pPr>
              <w:widowControl w:val="0"/>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председатель Совета депутатов</w:t>
            </w:r>
          </w:p>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w:t>
            </w:r>
          </w:p>
          <w:p w:rsidR="00F857C2" w:rsidRPr="00F857C2" w:rsidRDefault="00F857C2" w:rsidP="00F857C2">
            <w:pPr>
              <w:widowControl w:val="0"/>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8"/>
                <w:szCs w:val="28"/>
                <w:lang w:eastAsia="ru-RU"/>
              </w:rPr>
            </w:pPr>
          </w:p>
        </w:tc>
        <w:tc>
          <w:tcPr>
            <w:tcW w:w="4803" w:type="dxa"/>
            <w:gridSpan w:val="3"/>
          </w:tcPr>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857C2" w:rsidRPr="00F857C2" w:rsidRDefault="00F857C2" w:rsidP="00F857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А.П. Данилов</w:t>
            </w:r>
          </w:p>
        </w:tc>
      </w:tr>
    </w:tbl>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Разослано: постоянной комиссии, администрации района, прокурору, в дело                                                                             </w:t>
      </w:r>
    </w:p>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w:t>
      </w:r>
    </w:p>
    <w:p w:rsidR="00F857C2" w:rsidRDefault="00F857C2" w:rsidP="00F857C2">
      <w:pPr>
        <w:pStyle w:val="a3"/>
        <w:jc w:val="both"/>
        <w:rPr>
          <w:rFonts w:ascii="Times New Roman" w:eastAsia="Times New Roman" w:hAnsi="Times New Roman" w:cs="Times New Roman"/>
          <w:sz w:val="28"/>
          <w:szCs w:val="28"/>
          <w:lang w:eastAsia="ru-RU"/>
        </w:rPr>
      </w:pPr>
    </w:p>
    <w:p w:rsidR="007A073D"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A073D" w:rsidRDefault="007A073D"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7C2" w:rsidRPr="00F857C2" w:rsidRDefault="007A073D"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857C2">
        <w:rPr>
          <w:rFonts w:ascii="Times New Roman" w:eastAsia="Times New Roman" w:hAnsi="Times New Roman" w:cs="Times New Roman"/>
          <w:sz w:val="28"/>
          <w:szCs w:val="28"/>
          <w:lang w:eastAsia="ru-RU"/>
        </w:rPr>
        <w:t xml:space="preserve">   </w:t>
      </w:r>
      <w:r w:rsidR="00F857C2" w:rsidRPr="00F857C2">
        <w:rPr>
          <w:rFonts w:ascii="Times New Roman" w:eastAsia="Times New Roman" w:hAnsi="Times New Roman" w:cs="Times New Roman"/>
          <w:sz w:val="28"/>
          <w:szCs w:val="28"/>
          <w:lang w:eastAsia="ru-RU"/>
        </w:rPr>
        <w:t xml:space="preserve">Приложение </w:t>
      </w:r>
    </w:p>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к решению Совета депутатов</w:t>
      </w:r>
    </w:p>
    <w:p w:rsidR="00F857C2" w:rsidRPr="00F857C2" w:rsidRDefault="00F857C2" w:rsidP="00F857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7C2">
        <w:rPr>
          <w:rFonts w:ascii="Times New Roman" w:eastAsia="Times New Roman" w:hAnsi="Times New Roman" w:cs="Times New Roman"/>
          <w:sz w:val="28"/>
          <w:szCs w:val="28"/>
          <w:lang w:eastAsia="ru-RU"/>
        </w:rPr>
        <w:t xml:space="preserve">                                                                                 </w:t>
      </w:r>
      <w:r w:rsidR="006B0018">
        <w:rPr>
          <w:rFonts w:ascii="Times New Roman" w:eastAsia="Times New Roman" w:hAnsi="Times New Roman" w:cs="Times New Roman"/>
          <w:sz w:val="28"/>
          <w:szCs w:val="28"/>
          <w:lang w:eastAsia="ru-RU"/>
        </w:rPr>
        <w:t xml:space="preserve">от </w:t>
      </w:r>
      <w:bookmarkStart w:id="0" w:name="_GoBack"/>
      <w:bookmarkEnd w:id="0"/>
      <w:r w:rsidR="006B0018">
        <w:rPr>
          <w:rFonts w:ascii="Times New Roman" w:eastAsia="Times New Roman" w:hAnsi="Times New Roman" w:cs="Times New Roman"/>
          <w:sz w:val="28"/>
          <w:szCs w:val="28"/>
          <w:lang w:eastAsia="ru-RU"/>
        </w:rPr>
        <w:t>15</w:t>
      </w:r>
      <w:r w:rsidRPr="00F857C2">
        <w:rPr>
          <w:rFonts w:ascii="Times New Roman" w:eastAsia="Times New Roman" w:hAnsi="Times New Roman" w:cs="Times New Roman"/>
          <w:sz w:val="28"/>
          <w:szCs w:val="28"/>
          <w:lang w:eastAsia="ru-RU"/>
        </w:rPr>
        <w:t>.12.2015  №</w:t>
      </w:r>
      <w:r w:rsidR="006B0018">
        <w:rPr>
          <w:rFonts w:ascii="Times New Roman" w:eastAsia="Times New Roman" w:hAnsi="Times New Roman" w:cs="Times New Roman"/>
          <w:sz w:val="28"/>
          <w:szCs w:val="28"/>
          <w:lang w:eastAsia="ru-RU"/>
        </w:rPr>
        <w:t>16</w:t>
      </w:r>
    </w:p>
    <w:p w:rsidR="00F857C2" w:rsidRDefault="00F857C2" w:rsidP="00F857C2">
      <w:pPr>
        <w:pStyle w:val="a3"/>
        <w:jc w:val="both"/>
        <w:rPr>
          <w:rFonts w:ascii="Times New Roman" w:eastAsia="Times New Roman" w:hAnsi="Times New Roman" w:cs="Times New Roman"/>
          <w:sz w:val="28"/>
          <w:szCs w:val="28"/>
          <w:lang w:eastAsia="ru-RU"/>
        </w:rPr>
      </w:pPr>
    </w:p>
    <w:p w:rsidR="00F857C2" w:rsidRDefault="00F857C2" w:rsidP="00077918">
      <w:pPr>
        <w:pStyle w:val="a3"/>
        <w:jc w:val="center"/>
        <w:rPr>
          <w:rFonts w:ascii="Times New Roman" w:eastAsia="Times New Roman" w:hAnsi="Times New Roman" w:cs="Times New Roman"/>
          <w:sz w:val="28"/>
          <w:szCs w:val="28"/>
          <w:lang w:eastAsia="ru-RU"/>
        </w:rPr>
      </w:pPr>
    </w:p>
    <w:p w:rsidR="00F857C2" w:rsidRPr="00BB42C6" w:rsidRDefault="00F857C2" w:rsidP="00F857C2">
      <w:pPr>
        <w:pStyle w:val="a3"/>
        <w:jc w:val="center"/>
        <w:rPr>
          <w:rFonts w:ascii="Times New Roman" w:eastAsia="Times New Roman" w:hAnsi="Times New Roman" w:cs="Times New Roman"/>
          <w:b/>
          <w:sz w:val="28"/>
          <w:szCs w:val="28"/>
          <w:lang w:eastAsia="ru-RU"/>
        </w:rPr>
      </w:pPr>
      <w:r w:rsidRPr="00BB42C6">
        <w:rPr>
          <w:rFonts w:ascii="Times New Roman" w:eastAsia="Times New Roman" w:hAnsi="Times New Roman" w:cs="Times New Roman"/>
          <w:b/>
          <w:bCs/>
          <w:sz w:val="28"/>
          <w:szCs w:val="28"/>
          <w:lang w:eastAsia="ru-RU"/>
        </w:rPr>
        <w:t>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857C2" w:rsidRDefault="00F857C2" w:rsidP="00077918">
      <w:pPr>
        <w:pStyle w:val="a3"/>
        <w:jc w:val="center"/>
        <w:rPr>
          <w:rFonts w:ascii="Times New Roman" w:eastAsia="Times New Roman" w:hAnsi="Times New Roman" w:cs="Times New Roman"/>
          <w:sz w:val="28"/>
          <w:szCs w:val="28"/>
          <w:lang w:eastAsia="ru-RU"/>
        </w:rPr>
      </w:pP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Общие положения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1.1. 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а также определяет органы, осуществляющие муниципальный контроль, их полномочия, права, обязанности и порядок работы.</w:t>
      </w:r>
    </w:p>
    <w:p w:rsidR="00077918" w:rsidRPr="001B2641" w:rsidRDefault="00077918" w:rsidP="00077918">
      <w:pPr>
        <w:pStyle w:val="a3"/>
        <w:ind w:firstLine="708"/>
        <w:jc w:val="both"/>
        <w:rPr>
          <w:rFonts w:ascii="Times New Roman" w:eastAsia="Times New Roman" w:hAnsi="Times New Roman" w:cs="Times New Roman"/>
          <w:color w:val="FF0000"/>
          <w:sz w:val="28"/>
          <w:szCs w:val="28"/>
          <w:lang w:eastAsia="ru-RU"/>
        </w:rPr>
      </w:pPr>
      <w:r w:rsidRPr="002068FB">
        <w:rPr>
          <w:rFonts w:ascii="Times New Roman" w:eastAsia="Times New Roman" w:hAnsi="Times New Roman" w:cs="Times New Roman"/>
          <w:sz w:val="28"/>
          <w:szCs w:val="28"/>
          <w:lang w:eastAsia="ru-RU"/>
        </w:rPr>
        <w:t xml:space="preserve">1.2. Муниципальный контроль на территории </w:t>
      </w:r>
      <w:r w:rsidR="001B2641">
        <w:rPr>
          <w:rFonts w:ascii="Times New Roman" w:eastAsia="Times New Roman" w:hAnsi="Times New Roman" w:cs="Times New Roman"/>
          <w:sz w:val="28"/>
          <w:szCs w:val="28"/>
          <w:lang w:eastAsia="ru-RU"/>
        </w:rPr>
        <w:t xml:space="preserve">муниципального образования </w:t>
      </w:r>
      <w:r w:rsidR="00BB42C6" w:rsidRPr="00BB42C6">
        <w:rPr>
          <w:rFonts w:ascii="Times New Roman" w:eastAsia="Times New Roman" w:hAnsi="Times New Roman" w:cs="Times New Roman"/>
          <w:sz w:val="28"/>
          <w:szCs w:val="28"/>
          <w:lang w:eastAsia="ru-RU"/>
        </w:rPr>
        <w:t xml:space="preserve">Бурлыкский сельсовет </w:t>
      </w:r>
      <w:r w:rsidRPr="002068FB">
        <w:rPr>
          <w:rFonts w:ascii="Times New Roman" w:eastAsia="Times New Roman" w:hAnsi="Times New Roman" w:cs="Times New Roman"/>
          <w:sz w:val="28"/>
          <w:szCs w:val="28"/>
          <w:lang w:eastAsia="ru-RU"/>
        </w:rPr>
        <w:t xml:space="preserve">осуществляется администрацией </w:t>
      </w:r>
      <w:r w:rsidR="0086201C" w:rsidRPr="002068FB">
        <w:rPr>
          <w:rFonts w:ascii="Times New Roman" w:eastAsia="Times New Roman" w:hAnsi="Times New Roman" w:cs="Times New Roman"/>
          <w:sz w:val="28"/>
          <w:szCs w:val="28"/>
          <w:lang w:eastAsia="ru-RU"/>
        </w:rPr>
        <w:t xml:space="preserve">муниципального образования </w:t>
      </w:r>
      <w:r w:rsidR="00BB42C6" w:rsidRPr="00BB42C6">
        <w:rPr>
          <w:rFonts w:ascii="Times New Roman" w:eastAsia="Times New Roman" w:hAnsi="Times New Roman" w:cs="Times New Roman"/>
          <w:sz w:val="28"/>
          <w:szCs w:val="28"/>
          <w:lang w:eastAsia="ru-RU"/>
        </w:rPr>
        <w:t>Бурлыкский сельсовет</w:t>
      </w:r>
      <w:r w:rsidR="001B2641">
        <w:rPr>
          <w:rFonts w:ascii="Times New Roman" w:eastAsia="Times New Roman" w:hAnsi="Times New Roman" w:cs="Times New Roman"/>
          <w:sz w:val="28"/>
          <w:szCs w:val="28"/>
          <w:lang w:eastAsia="ru-RU"/>
        </w:rPr>
        <w:t xml:space="preserve"> </w:t>
      </w:r>
      <w:r w:rsidR="005C2542" w:rsidRPr="002068FB">
        <w:rPr>
          <w:rFonts w:ascii="Times New Roman" w:eastAsia="Times New Roman" w:hAnsi="Times New Roman" w:cs="Times New Roman"/>
          <w:sz w:val="28"/>
          <w:szCs w:val="28"/>
          <w:lang w:eastAsia="ru-RU"/>
        </w:rPr>
        <w:t>(далее – Администрация)</w:t>
      </w:r>
      <w:r w:rsidRPr="002068FB">
        <w:rPr>
          <w:rFonts w:ascii="Times New Roman" w:eastAsia="Times New Roman" w:hAnsi="Times New Roman" w:cs="Times New Roman"/>
          <w:sz w:val="28"/>
          <w:szCs w:val="28"/>
          <w:lang w:eastAsia="ru-RU"/>
        </w:rPr>
        <w:t xml:space="preserve">, ответственным за исполнение муниципального контроля, является </w:t>
      </w:r>
      <w:r w:rsidR="00BB42C6">
        <w:rPr>
          <w:rFonts w:ascii="Times New Roman" w:eastAsia="Times New Roman" w:hAnsi="Times New Roman" w:cs="Times New Roman"/>
          <w:sz w:val="28"/>
          <w:szCs w:val="28"/>
          <w:lang w:eastAsia="ru-RU"/>
        </w:rPr>
        <w:t>глава муниципального образования</w:t>
      </w:r>
      <w:r w:rsidR="00BB42C6" w:rsidRPr="00BB42C6">
        <w:rPr>
          <w:rFonts w:ascii="Times New Roman" w:eastAsia="Times New Roman" w:hAnsi="Times New Roman" w:cs="Times New Roman"/>
          <w:sz w:val="28"/>
          <w:szCs w:val="28"/>
          <w:lang w:eastAsia="ru-RU"/>
        </w:rPr>
        <w:t xml:space="preserve"> Бурлыкский сельсовет</w:t>
      </w:r>
      <w:r w:rsidR="00BB42C6">
        <w:rPr>
          <w:rFonts w:ascii="Times New Roman" w:eastAsia="Times New Roman" w:hAnsi="Times New Roman" w:cs="Times New Roman"/>
          <w:sz w:val="28"/>
          <w:szCs w:val="28"/>
          <w:lang w:eastAsia="ru-RU"/>
        </w:rPr>
        <w:t xml:space="preserve">.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с:</w:t>
      </w:r>
    </w:p>
    <w:p w:rsidR="0086201C" w:rsidRPr="002068FB" w:rsidRDefault="00077918" w:rsidP="00285AE4">
      <w:pPr>
        <w:pStyle w:val="a3"/>
        <w:ind w:firstLine="708"/>
        <w:jc w:val="both"/>
        <w:rPr>
          <w:rFonts w:ascii="Times New Roman" w:hAnsi="Times New Roman" w:cs="Times New Roman"/>
          <w:sz w:val="28"/>
          <w:szCs w:val="28"/>
        </w:rPr>
      </w:pPr>
      <w:r w:rsidRPr="002068FB">
        <w:rPr>
          <w:rFonts w:ascii="Times New Roman" w:eastAsia="Times New Roman" w:hAnsi="Times New Roman" w:cs="Times New Roman"/>
          <w:sz w:val="28"/>
          <w:szCs w:val="28"/>
          <w:lang w:eastAsia="ru-RU"/>
        </w:rPr>
        <w:t xml:space="preserve">- </w:t>
      </w:r>
      <w:r w:rsidR="0086201C" w:rsidRPr="002068FB">
        <w:rPr>
          <w:rFonts w:ascii="Times New Roman" w:hAnsi="Times New Roman" w:cs="Times New Roman"/>
          <w:sz w:val="28"/>
          <w:szCs w:val="28"/>
        </w:rPr>
        <w:t>Министерством природных ресурсов Оренбургской области;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 Управлением Федеральной службы по надзору в сфере защиты прав потребителей и благополучия человека по </w:t>
      </w:r>
      <w:r w:rsidR="005C2542" w:rsidRPr="002068FB">
        <w:rPr>
          <w:rFonts w:ascii="Times New Roman" w:eastAsia="Times New Roman" w:hAnsi="Times New Roman" w:cs="Times New Roman"/>
          <w:sz w:val="28"/>
          <w:szCs w:val="28"/>
          <w:lang w:eastAsia="ru-RU"/>
        </w:rPr>
        <w:t xml:space="preserve">Оренбургской </w:t>
      </w:r>
      <w:r w:rsidRPr="002068FB">
        <w:rPr>
          <w:rFonts w:ascii="Times New Roman" w:eastAsia="Times New Roman" w:hAnsi="Times New Roman" w:cs="Times New Roman"/>
          <w:sz w:val="28"/>
          <w:szCs w:val="28"/>
          <w:lang w:eastAsia="ru-RU"/>
        </w:rPr>
        <w:t>области;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судебными органами;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органами прокуратуры;</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органами государственной статистики;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иными органами и организациями, имеющими сведения, необходимые для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1.4. Перечень нормативных правовых актов, регулирующих исполнение муниципального контроля: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1.4.1. Земельный кодекс </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 xml:space="preserve">Российской Федерации </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от 25.10.2001 г.</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№136-ФЗ.</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1.4.2. Федеральный закон от 21.02.1992 г.</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 2395-1 «О недрах».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1.4.3. Федеральный закон от 10.01.2002 г. № 7-ФЗ «Об охране окружающей среды».</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1.4.4. Федеральный закон от 06.10.2003 г.</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1.4.7. Постановление Правительства Российской Федерации от 31.03.2009 г. № 285 «О перечне объектов, подлежащих федеральному государственному экологическому контролю».</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1.4.8. Постановление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1.4.9. Иные нормативные право</w:t>
      </w:r>
      <w:r w:rsidR="005C2542" w:rsidRPr="002068FB">
        <w:rPr>
          <w:rFonts w:ascii="Times New Roman" w:eastAsia="Times New Roman" w:hAnsi="Times New Roman" w:cs="Times New Roman"/>
          <w:sz w:val="28"/>
          <w:szCs w:val="28"/>
          <w:lang w:eastAsia="ru-RU"/>
        </w:rPr>
        <w:t xml:space="preserve">вые акты Российской Федерации, Оренбургской </w:t>
      </w:r>
      <w:r w:rsidRPr="002068FB">
        <w:rPr>
          <w:rFonts w:ascii="Times New Roman" w:eastAsia="Times New Roman" w:hAnsi="Times New Roman" w:cs="Times New Roman"/>
          <w:sz w:val="28"/>
          <w:szCs w:val="28"/>
          <w:lang w:eastAsia="ru-RU"/>
        </w:rPr>
        <w:t xml:space="preserve">области, муниципальные правовые акты </w:t>
      </w:r>
      <w:r w:rsidR="005C2542" w:rsidRPr="002068FB">
        <w:rPr>
          <w:rFonts w:ascii="Times New Roman" w:eastAsia="Times New Roman" w:hAnsi="Times New Roman" w:cs="Times New Roman"/>
          <w:sz w:val="28"/>
          <w:szCs w:val="28"/>
          <w:lang w:eastAsia="ru-RU"/>
        </w:rPr>
        <w:t>Администрации</w:t>
      </w:r>
      <w:r w:rsidRPr="002068FB">
        <w:rPr>
          <w:rFonts w:ascii="Times New Roman" w:eastAsia="Times New Roman" w:hAnsi="Times New Roman" w:cs="Times New Roman"/>
          <w:sz w:val="28"/>
          <w:szCs w:val="28"/>
          <w:lang w:eastAsia="ru-RU"/>
        </w:rPr>
        <w:t>.</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1.5. Предмет муниципального контроля.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К объектам исполнения муниципального контроля относится деятельность хозяйствующих субъектов, расположенных в административно-территориальных границах </w:t>
      </w:r>
      <w:r w:rsidR="00BB42C6">
        <w:rPr>
          <w:rFonts w:ascii="Times New Roman" w:eastAsia="Times New Roman" w:hAnsi="Times New Roman" w:cs="Times New Roman"/>
          <w:sz w:val="28"/>
          <w:szCs w:val="28"/>
          <w:lang w:eastAsia="ru-RU"/>
        </w:rPr>
        <w:t xml:space="preserve">муниципального образования </w:t>
      </w:r>
      <w:r w:rsidR="00BB42C6" w:rsidRPr="00BB42C6">
        <w:rPr>
          <w:rFonts w:ascii="Times New Roman" w:eastAsia="Times New Roman" w:hAnsi="Times New Roman" w:cs="Times New Roman"/>
          <w:sz w:val="28"/>
          <w:szCs w:val="28"/>
          <w:lang w:eastAsia="ru-RU"/>
        </w:rPr>
        <w:t>Бурлыкский сельсовет</w:t>
      </w:r>
      <w:r w:rsidRPr="002068FB">
        <w:rPr>
          <w:rFonts w:ascii="Times New Roman" w:eastAsia="Times New Roman" w:hAnsi="Times New Roman" w:cs="Times New Roman"/>
          <w:sz w:val="28"/>
          <w:szCs w:val="28"/>
          <w:lang w:eastAsia="ru-RU"/>
        </w:rPr>
        <w:t>,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5C2542">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r w:rsidR="005C2542" w:rsidRPr="002068FB">
        <w:rPr>
          <w:rFonts w:ascii="Times New Roman" w:eastAsia="Times New Roman" w:hAnsi="Times New Roman" w:cs="Times New Roman"/>
          <w:sz w:val="28"/>
          <w:szCs w:val="28"/>
          <w:lang w:eastAsia="ru-RU"/>
        </w:rPr>
        <w:tab/>
      </w:r>
      <w:r w:rsidRPr="002068FB">
        <w:rPr>
          <w:rFonts w:ascii="Times New Roman" w:eastAsia="Times New Roman" w:hAnsi="Times New Roman" w:cs="Times New Roman"/>
          <w:sz w:val="28"/>
          <w:szCs w:val="28"/>
          <w:lang w:eastAsia="ru-RU"/>
        </w:rPr>
        <w:t>Предметом проверки является: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w:t>
      </w:r>
      <w:r w:rsidR="005C2542" w:rsidRPr="002068FB">
        <w:rPr>
          <w:rFonts w:ascii="Times New Roman" w:eastAsia="Times New Roman" w:hAnsi="Times New Roman" w:cs="Times New Roman"/>
          <w:sz w:val="28"/>
          <w:szCs w:val="28"/>
          <w:lang w:eastAsia="ru-RU"/>
        </w:rPr>
        <w:t>Оренбургской</w:t>
      </w:r>
      <w:r w:rsidRPr="002068FB">
        <w:rPr>
          <w:rFonts w:ascii="Times New Roman" w:eastAsia="Times New Roman" w:hAnsi="Times New Roman" w:cs="Times New Roman"/>
          <w:sz w:val="28"/>
          <w:szCs w:val="28"/>
          <w:lang w:eastAsia="ru-RU"/>
        </w:rPr>
        <w:t xml:space="preserve"> области, муниципальных правовых актов в сфере рационального использования и охраны недр;</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1.6. Ежегодный план проведения проверок формируется и утверждается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дминистрацией</w:t>
      </w:r>
      <w:r w:rsidR="005C2542" w:rsidRPr="002068FB">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 xml:space="preserve"> и согласовывается с прокуратурой в порядке, установленном законодательством.</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Порядок организации и осуществления муниципального контроля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2.3. Плановые проверки проводятся на основании утвержденного годового плана и постановления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2.5. Утвержденный постановлением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 xml:space="preserve">дминистрации ежегодный план проведения плановых проверок доводится до сведения заинтересованных лиц посредством его размещения на официальном сайте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в сети Интернет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2.6. Плановая проверка проводится в форме документарной проверки или выездной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 xml:space="preserve">2.7. О проведении плановой проверки юридическое лицо или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постановления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начале проведения плановой проверки заказным почтовым отправлением с уведомлением о вручении или иным доступным способом.</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 xml:space="preserve">дминистрации,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проведении документарной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077918" w:rsidRPr="002068FB" w:rsidRDefault="00077918" w:rsidP="005C2542">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2.8. Предметом документарной проверки являются: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 xml:space="preserve">дминистрации или уполномоченного органа документах, информация об этом направляется юридическому лицу или индивидуальному предпринимателю с </w:t>
      </w:r>
      <w:r w:rsidRPr="002068FB">
        <w:rPr>
          <w:rFonts w:ascii="Times New Roman" w:eastAsia="Times New Roman" w:hAnsi="Times New Roman" w:cs="Times New Roman"/>
          <w:sz w:val="28"/>
          <w:szCs w:val="28"/>
          <w:lang w:eastAsia="ru-RU"/>
        </w:rPr>
        <w:lastRenderedPageBreak/>
        <w:t>требованием представить в течение десяти рабочих дней необходимые пояснения в письменной форме.</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 случае если после рассмотрения представленных пояснений и документов либо при отсутствии пояснений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дминистрация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Выездная проверка начинается с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постановлением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2.10. Основанием для проведения внеплановой проверки является: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77918" w:rsidRPr="002068FB" w:rsidRDefault="005C2542"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поступление в Ад</w:t>
      </w:r>
      <w:r w:rsidR="00077918" w:rsidRPr="002068FB">
        <w:rPr>
          <w:rFonts w:ascii="Times New Roman" w:eastAsia="Times New Roman" w:hAnsi="Times New Roman" w:cs="Times New Roman"/>
          <w:sz w:val="28"/>
          <w:szCs w:val="28"/>
          <w:lang w:eastAsia="ru-RU"/>
        </w:rPr>
        <w:t>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 постановление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иные случаи, установленные действующим законодательством.</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2.11. Внеплановая проверка проводится в форме документарной проверки и (или) выездной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w:t>
      </w:r>
      <w:hyperlink r:id="rId5" w:anchor="Par60" w:history="1">
        <w:r w:rsidRPr="002068FB">
          <w:rPr>
            <w:rFonts w:ascii="Times New Roman" w:hAnsi="Times New Roman" w:cs="Times New Roman"/>
            <w:sz w:val="28"/>
            <w:szCs w:val="28"/>
          </w:rPr>
          <w:t>части 2 пункта 2.10 раздела 2</w:t>
        </w:r>
      </w:hyperlink>
      <w:r w:rsidRPr="002068FB">
        <w:rPr>
          <w:rFonts w:ascii="Times New Roman" w:eastAsia="Times New Roman" w:hAnsi="Times New Roman" w:cs="Times New Roman"/>
          <w:sz w:val="28"/>
          <w:szCs w:val="28"/>
          <w:lang w:eastAsia="ru-RU"/>
        </w:rPr>
        <w:t xml:space="preserve"> настоящего Порядка, юридическое лицо, индивидуальный предприниматель уведомляются </w:t>
      </w:r>
      <w:r w:rsidR="00F0359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дминистрацией не менее чем за двадцать четыре часа до начала ее проведения любым доступным способом.</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Внеплановая выездная проверка по основанию, указанному в </w:t>
      </w:r>
      <w:hyperlink r:id="rId6" w:anchor="Par60" w:history="1">
        <w:r w:rsidRPr="002068FB">
          <w:rPr>
            <w:rFonts w:ascii="Times New Roman" w:eastAsia="Times New Roman" w:hAnsi="Times New Roman" w:cs="Times New Roman"/>
            <w:bCs/>
            <w:sz w:val="28"/>
            <w:szCs w:val="28"/>
            <w:lang w:eastAsia="ru-RU"/>
          </w:rPr>
          <w:t>части 2 пункта 2.10 раздела 2</w:t>
        </w:r>
      </w:hyperlink>
      <w:r w:rsidRPr="002068FB">
        <w:rPr>
          <w:rFonts w:ascii="Times New Roman" w:eastAsia="Times New Roman" w:hAnsi="Times New Roman" w:cs="Times New Roman"/>
          <w:sz w:val="28"/>
          <w:szCs w:val="28"/>
          <w:lang w:eastAsia="ru-RU"/>
        </w:rPr>
        <w:t> настоящего Порядка, может быть проведена незамедлительно с извещением органа прокуратуры в порядке, установленном </w:t>
      </w:r>
      <w:hyperlink r:id="rId7" w:history="1">
        <w:r w:rsidRPr="002068FB">
          <w:rPr>
            <w:rFonts w:ascii="Times New Roman" w:eastAsia="Times New Roman" w:hAnsi="Times New Roman" w:cs="Times New Roman"/>
            <w:bCs/>
            <w:sz w:val="28"/>
            <w:szCs w:val="28"/>
            <w:lang w:eastAsia="ru-RU"/>
          </w:rPr>
          <w:t>частью 12 статьи 10</w:t>
        </w:r>
      </w:hyperlink>
      <w:r w:rsidRPr="002068FB">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2.12. Порядок проведения документарной проверки регламентируется </w:t>
      </w:r>
      <w:hyperlink r:id="rId8" w:anchor="Par46" w:history="1">
        <w:r w:rsidRPr="002068FB">
          <w:rPr>
            <w:rFonts w:ascii="Times New Roman" w:eastAsia="Times New Roman" w:hAnsi="Times New Roman" w:cs="Times New Roman"/>
            <w:bCs/>
            <w:sz w:val="28"/>
            <w:szCs w:val="28"/>
            <w:lang w:eastAsia="ru-RU"/>
          </w:rPr>
          <w:t>пунктами 2.7</w:t>
        </w:r>
      </w:hyperlink>
      <w:r w:rsidRPr="002068FB">
        <w:rPr>
          <w:rFonts w:ascii="Times New Roman" w:eastAsia="Times New Roman" w:hAnsi="Times New Roman" w:cs="Times New Roman"/>
          <w:sz w:val="28"/>
          <w:szCs w:val="28"/>
          <w:lang w:eastAsia="ru-RU"/>
        </w:rPr>
        <w:t>, </w:t>
      </w:r>
      <w:hyperlink r:id="rId9" w:anchor="Par51" w:history="1">
        <w:r w:rsidRPr="002068FB">
          <w:rPr>
            <w:rFonts w:ascii="Times New Roman" w:eastAsia="Times New Roman" w:hAnsi="Times New Roman" w:cs="Times New Roman"/>
            <w:bCs/>
            <w:sz w:val="28"/>
            <w:szCs w:val="28"/>
            <w:lang w:eastAsia="ru-RU"/>
          </w:rPr>
          <w:t>2.8</w:t>
        </w:r>
      </w:hyperlink>
      <w:r w:rsidRPr="002068FB">
        <w:rPr>
          <w:rFonts w:ascii="Times New Roman" w:eastAsia="Times New Roman" w:hAnsi="Times New Roman" w:cs="Times New Roman"/>
          <w:sz w:val="28"/>
          <w:szCs w:val="28"/>
          <w:lang w:eastAsia="ru-RU"/>
        </w:rPr>
        <w:t> настоящего Порядка.</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2.13.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w:t>
      </w:r>
      <w:hyperlink r:id="rId10" w:anchor="Par58" w:history="1">
        <w:r w:rsidRPr="002068FB">
          <w:rPr>
            <w:rFonts w:ascii="Times New Roman" w:eastAsia="Times New Roman" w:hAnsi="Times New Roman" w:cs="Times New Roman"/>
            <w:bCs/>
            <w:sz w:val="28"/>
            <w:szCs w:val="28"/>
            <w:lang w:eastAsia="ru-RU"/>
          </w:rPr>
          <w:t>пункте 2.10</w:t>
        </w:r>
      </w:hyperlink>
      <w:r w:rsidRPr="002068FB">
        <w:rPr>
          <w:rFonts w:ascii="Times New Roman" w:eastAsia="Times New Roman" w:hAnsi="Times New Roman" w:cs="Times New Roman"/>
          <w:sz w:val="28"/>
          <w:szCs w:val="28"/>
          <w:lang w:eastAsia="ru-RU"/>
        </w:rPr>
        <w:t> настоящего Порядка, не могут служить основанием для проведения внеплановой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2.14. Сроки проведения проверок устанавливаются в соответствии с Федеральным </w:t>
      </w:r>
      <w:hyperlink r:id="rId11" w:history="1">
        <w:r w:rsidRPr="002068FB">
          <w:rPr>
            <w:rFonts w:ascii="Times New Roman" w:eastAsia="Times New Roman" w:hAnsi="Times New Roman" w:cs="Times New Roman"/>
            <w:bCs/>
            <w:sz w:val="28"/>
            <w:szCs w:val="28"/>
            <w:lang w:eastAsia="ru-RU"/>
          </w:rPr>
          <w:t>законом</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 Оформление результатов проверки</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3.1. По результатам проверки должностным лицом (лицами), осуществляющими проверку, составляется Акт проверки в соответствии с Типовой формой </w:t>
      </w:r>
      <w:hyperlink r:id="rId12" w:history="1">
        <w:r w:rsidRPr="002068FB">
          <w:rPr>
            <w:rFonts w:ascii="Times New Roman" w:eastAsia="Times New Roman" w:hAnsi="Times New Roman" w:cs="Times New Roman"/>
            <w:bCs/>
            <w:sz w:val="28"/>
            <w:szCs w:val="28"/>
            <w:lang w:eastAsia="ru-RU"/>
          </w:rPr>
          <w:t>акта</w:t>
        </w:r>
      </w:hyperlink>
      <w:r w:rsidRPr="002068FB">
        <w:rPr>
          <w:rFonts w:ascii="Times New Roman" w:eastAsia="Times New Roman" w:hAnsi="Times New Roman" w:cs="Times New Roman"/>
          <w:sz w:val="28"/>
          <w:szCs w:val="28"/>
          <w:lang w:eastAsia="ru-RU"/>
        </w:rPr>
        <w:t> проверки, утвержденной приказом Минэкономразвития России от 30.04.2009 N 141, в двух экземплярах.</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В Акте проверки указываются: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дата, время и место составления Акта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наименование органа муниципального контроля;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 xml:space="preserve">- дата и номер постановления </w:t>
      </w:r>
      <w:r w:rsidR="003255D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об осуществлении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фамилии, имена, отчества и должности должностного лица или должностных лиц, проводивших проверку;</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дата, время, продолжительность и место проведения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подписи должностного лица или должностных лиц, проводивших проверку.</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3.3. 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 xml:space="preserve">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5C2542"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дминистрацию.</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sidRPr="002068FB">
        <w:rPr>
          <w:rFonts w:ascii="Times New Roman" w:eastAsia="Times New Roman" w:hAnsi="Times New Roman" w:cs="Times New Roman"/>
          <w:sz w:val="28"/>
          <w:szCs w:val="28"/>
          <w:lang w:eastAsia="ru-RU"/>
        </w:rPr>
        <w:lastRenderedPageBreak/>
        <w:t>актами, должностные лица уполномоченного органа в пределах полномочий, предусмотренных законодательством Российской Федерации, обязаны:</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3.5. В случае выявления нарушения законодательства в сфере рационального использования и охраны недр материалы проверок направляются в уполномоченные органы для принятия решения о привлечении виновных лиц к ответственности в соответствии с действующим законодательством.</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Полномочия должностных лиц, осуществляющих</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муниципальный контроль</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4.1. Должностные лица уполномоченного органа в порядке, установленном законодательством Российской Федерации, имеют право:</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hyperlink r:id="rId13" w:history="1">
        <w:r w:rsidRPr="002068FB">
          <w:rPr>
            <w:rFonts w:ascii="Times New Roman" w:eastAsia="Times New Roman" w:hAnsi="Times New Roman" w:cs="Times New Roman"/>
            <w:bCs/>
            <w:sz w:val="28"/>
            <w:szCs w:val="28"/>
            <w:lang w:eastAsia="ru-RU"/>
          </w:rPr>
          <w:t>законом</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N294-ФЗ);</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w:t>
      </w:r>
      <w:r w:rsidRPr="002068FB">
        <w:rPr>
          <w:rFonts w:ascii="Times New Roman" w:eastAsia="Times New Roman" w:hAnsi="Times New Roman" w:cs="Times New Roman"/>
          <w:sz w:val="28"/>
          <w:szCs w:val="28"/>
          <w:lang w:eastAsia="ru-RU"/>
        </w:rPr>
        <w:lastRenderedPageBreak/>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4) беспрепятственно по предъявлении копии постановления </w:t>
      </w:r>
      <w:r w:rsidR="004E0F6C"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4.2. Должностные лица уполномоченного органа в порядке, установленном законодательством Российской Федерации, обязаны:</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 пресекать и предотвращать нарушения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установленных законодательством Российской Федерации, нормативными правовыми актами </w:t>
      </w:r>
      <w:r w:rsidR="004E0F6C" w:rsidRPr="002068FB">
        <w:rPr>
          <w:rFonts w:ascii="Times New Roman" w:eastAsia="Times New Roman" w:hAnsi="Times New Roman" w:cs="Times New Roman"/>
          <w:sz w:val="28"/>
          <w:szCs w:val="28"/>
          <w:lang w:eastAsia="ru-RU"/>
        </w:rPr>
        <w:t>Оренбургской</w:t>
      </w:r>
      <w:r w:rsidRPr="002068FB">
        <w:rPr>
          <w:rFonts w:ascii="Times New Roman" w:eastAsia="Times New Roman" w:hAnsi="Times New Roman" w:cs="Times New Roman"/>
          <w:sz w:val="28"/>
          <w:szCs w:val="28"/>
          <w:lang w:eastAsia="ru-RU"/>
        </w:rPr>
        <w:t xml:space="preserve"> области, правовыми актами </w:t>
      </w:r>
      <w:r w:rsidR="004E0F6C"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в установленном законодательством порядке;</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4) проводить проверку на основании постановления </w:t>
      </w:r>
      <w:r w:rsidR="00E62528">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об ее проведении в соответствии с назначением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w:t>
      </w:r>
      <w:r w:rsidR="004E0F6C" w:rsidRPr="002068FB">
        <w:rPr>
          <w:rFonts w:ascii="Times New Roman" w:eastAsia="Times New Roman" w:hAnsi="Times New Roman" w:cs="Times New Roman"/>
          <w:sz w:val="28"/>
          <w:szCs w:val="28"/>
          <w:lang w:eastAsia="ru-RU"/>
        </w:rPr>
        <w:t>А</w:t>
      </w:r>
      <w:r w:rsidRPr="002068FB">
        <w:rPr>
          <w:rFonts w:ascii="Times New Roman" w:eastAsia="Times New Roman" w:hAnsi="Times New Roman" w:cs="Times New Roman"/>
          <w:sz w:val="28"/>
          <w:szCs w:val="28"/>
          <w:lang w:eastAsia="ru-RU"/>
        </w:rPr>
        <w:t>дминистрации и в случае, предусмотренном </w:t>
      </w:r>
      <w:hyperlink r:id="rId14" w:history="1">
        <w:r w:rsidRPr="002068FB">
          <w:rPr>
            <w:rFonts w:ascii="Times New Roman" w:eastAsia="Times New Roman" w:hAnsi="Times New Roman" w:cs="Times New Roman"/>
            <w:bCs/>
            <w:sz w:val="28"/>
            <w:szCs w:val="28"/>
            <w:lang w:eastAsia="ru-RU"/>
          </w:rPr>
          <w:t>частью 5 статьи 10</w:t>
        </w:r>
      </w:hyperlink>
      <w:r w:rsidRPr="002068FB">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8) составлять по результатам проверок акты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9) в случае выявления при проведении проверки нарушений обязательных требований или требований, установленных муниципальными правовыми актами, в пределах своих полномочий,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народов Российской Федерации,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10)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13)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14) соблюдать сроки проведения проверки, установленные Федеральным </w:t>
      </w:r>
      <w:hyperlink r:id="rId15" w:history="1">
        <w:r w:rsidRPr="002068FB">
          <w:rPr>
            <w:rFonts w:ascii="Times New Roman" w:eastAsia="Times New Roman" w:hAnsi="Times New Roman" w:cs="Times New Roman"/>
            <w:bCs/>
            <w:sz w:val="28"/>
            <w:szCs w:val="28"/>
            <w:lang w:eastAsia="ru-RU"/>
          </w:rPr>
          <w:t>законом</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15)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16)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2068FB">
        <w:rPr>
          <w:rFonts w:ascii="Times New Roman" w:eastAsia="Times New Roman" w:hAnsi="Times New Roman" w:cs="Times New Roman"/>
          <w:sz w:val="28"/>
          <w:szCs w:val="28"/>
          <w:lang w:eastAsia="ru-RU"/>
        </w:rPr>
        <w:lastRenderedPageBreak/>
        <w:t>представителя ознакомить их с положениями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соответствии с которым проводится проверка;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17) осуществлять запись о проведенной проверке в журнале учета проверок;</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18) соблюдать требования административного регламента.</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4.3. Должностные лица уполномоченного органа не вправе:</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в соответствии с компетенцией уполномоченного органа проверка таких требований не входит в его полномочия;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 превышать установленные сроки проведения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7) осуществлять выдачу индивидуальным предпринимателям, юридическим лицам предписаний или предложений о проведении за их счет мероприятий по контролю.</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lastRenderedPageBreak/>
        <w:t>5. Права, обязанности и ответственность лиц, в отношении которых осуществляются мероприятия по муниципальному контролю</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6" w:history="1">
        <w:r w:rsidRPr="002068FB">
          <w:rPr>
            <w:rFonts w:ascii="Times New Roman" w:eastAsia="Times New Roman" w:hAnsi="Times New Roman" w:cs="Times New Roman"/>
            <w:bCs/>
            <w:sz w:val="28"/>
            <w:szCs w:val="28"/>
            <w:lang w:eastAsia="ru-RU"/>
          </w:rPr>
          <w:t>законом</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5.2. Обязанности и ответственность лиц, в отношении которых осуществляется мероприятие по контролю:</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7" w:history="1">
        <w:r w:rsidRPr="002068FB">
          <w:rPr>
            <w:rFonts w:ascii="Times New Roman" w:eastAsia="Times New Roman" w:hAnsi="Times New Roman" w:cs="Times New Roman"/>
            <w:bCs/>
            <w:sz w:val="28"/>
            <w:szCs w:val="28"/>
            <w:lang w:eastAsia="ru-RU"/>
          </w:rPr>
          <w:t>закона</w:t>
        </w:r>
      </w:hyperlink>
      <w:r w:rsidRPr="002068FB">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xml:space="preserve">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w:t>
      </w:r>
      <w:r w:rsidRPr="002068FB">
        <w:rPr>
          <w:rFonts w:ascii="Times New Roman" w:eastAsia="Times New Roman" w:hAnsi="Times New Roman" w:cs="Times New Roman"/>
          <w:sz w:val="28"/>
          <w:szCs w:val="28"/>
          <w:lang w:eastAsia="ru-RU"/>
        </w:rPr>
        <w:lastRenderedPageBreak/>
        <w:t>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r w:rsidR="00285AE4">
        <w:rPr>
          <w:rFonts w:ascii="Times New Roman" w:eastAsia="Times New Roman" w:hAnsi="Times New Roman" w:cs="Times New Roman"/>
          <w:sz w:val="28"/>
          <w:szCs w:val="28"/>
          <w:lang w:eastAsia="ru-RU"/>
        </w:rPr>
        <w:t xml:space="preserve"> </w:t>
      </w:r>
      <w:r w:rsidRPr="002068FB">
        <w:rPr>
          <w:rFonts w:ascii="Times New Roman" w:eastAsia="Times New Roman" w:hAnsi="Times New Roman" w:cs="Times New Roman"/>
          <w:sz w:val="28"/>
          <w:szCs w:val="28"/>
          <w:lang w:eastAsia="ru-RU"/>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77918" w:rsidRPr="002068FB" w:rsidRDefault="00077918" w:rsidP="00285AE4">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4) вести </w:t>
      </w:r>
      <w:hyperlink r:id="rId18" w:history="1">
        <w:r w:rsidRPr="002068FB">
          <w:rPr>
            <w:rFonts w:ascii="Times New Roman" w:eastAsia="Times New Roman" w:hAnsi="Times New Roman" w:cs="Times New Roman"/>
            <w:bCs/>
            <w:sz w:val="28"/>
            <w:szCs w:val="28"/>
            <w:lang w:eastAsia="ru-RU"/>
          </w:rPr>
          <w:t>журнал</w:t>
        </w:r>
      </w:hyperlink>
      <w:r w:rsidRPr="002068FB">
        <w:rPr>
          <w:rFonts w:ascii="Times New Roman" w:eastAsia="Times New Roman" w:hAnsi="Times New Roman" w:cs="Times New Roman"/>
          <w:sz w:val="28"/>
          <w:szCs w:val="28"/>
          <w:lang w:eastAsia="ru-RU"/>
        </w:rPr>
        <w:t> учета проверок по форме,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jc w:val="center"/>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 Ответственность органов муниципального контроля</w:t>
      </w:r>
    </w:p>
    <w:p w:rsidR="00077918" w:rsidRPr="002068FB" w:rsidRDefault="00077918" w:rsidP="00077918">
      <w:pPr>
        <w:pStyle w:val="a3"/>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 </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77918" w:rsidRPr="002068FB" w:rsidRDefault="00077918" w:rsidP="00077918">
      <w:pPr>
        <w:pStyle w:val="a3"/>
        <w:ind w:firstLine="708"/>
        <w:jc w:val="both"/>
        <w:rPr>
          <w:rFonts w:ascii="Times New Roman" w:eastAsia="Times New Roman" w:hAnsi="Times New Roman" w:cs="Times New Roman"/>
          <w:sz w:val="28"/>
          <w:szCs w:val="28"/>
          <w:lang w:eastAsia="ru-RU"/>
        </w:rPr>
      </w:pPr>
      <w:r w:rsidRPr="002068FB">
        <w:rPr>
          <w:rFonts w:ascii="Times New Roman" w:eastAsia="Times New Roman" w:hAnsi="Times New Roman" w:cs="Times New Roman"/>
          <w:sz w:val="28"/>
          <w:szCs w:val="28"/>
          <w:lang w:eastAsia="ru-RU"/>
        </w:rPr>
        <w:t>6.2. Орган муниципального контроля осуществляет контроль за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36309" w:rsidRPr="002068FB" w:rsidRDefault="00077918" w:rsidP="002068FB">
      <w:pPr>
        <w:pStyle w:val="a3"/>
        <w:ind w:firstLine="708"/>
        <w:jc w:val="both"/>
        <w:rPr>
          <w:rFonts w:ascii="Times New Roman" w:hAnsi="Times New Roman" w:cs="Times New Roman"/>
          <w:sz w:val="28"/>
          <w:szCs w:val="28"/>
        </w:rPr>
      </w:pPr>
      <w:r w:rsidRPr="002068FB">
        <w:rPr>
          <w:rFonts w:ascii="Times New Roman" w:eastAsia="Times New Roman" w:hAnsi="Times New Roman" w:cs="Times New Roman"/>
          <w:sz w:val="28"/>
          <w:szCs w:val="28"/>
          <w:lang w:eastAsia="ru-RU"/>
        </w:rPr>
        <w:t>6.3.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sectPr w:rsidR="00736309" w:rsidRPr="002068FB" w:rsidSect="00B910D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77918"/>
    <w:rsid w:val="00077918"/>
    <w:rsid w:val="001B2641"/>
    <w:rsid w:val="001F37FC"/>
    <w:rsid w:val="002068FB"/>
    <w:rsid w:val="00285AE4"/>
    <w:rsid w:val="003255DB"/>
    <w:rsid w:val="0037140F"/>
    <w:rsid w:val="003F0A66"/>
    <w:rsid w:val="004E0F6C"/>
    <w:rsid w:val="005C2542"/>
    <w:rsid w:val="00644FD8"/>
    <w:rsid w:val="00693316"/>
    <w:rsid w:val="006B0018"/>
    <w:rsid w:val="00736309"/>
    <w:rsid w:val="007A073D"/>
    <w:rsid w:val="008221E7"/>
    <w:rsid w:val="0086201C"/>
    <w:rsid w:val="00AB1905"/>
    <w:rsid w:val="00B166FB"/>
    <w:rsid w:val="00B910D9"/>
    <w:rsid w:val="00B91C6B"/>
    <w:rsid w:val="00BB42C6"/>
    <w:rsid w:val="00E62528"/>
    <w:rsid w:val="00F0359B"/>
    <w:rsid w:val="00F8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700CD-D832-42E7-AA4A-C99DF4A2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918"/>
    <w:pPr>
      <w:spacing w:after="0" w:line="240" w:lineRule="auto"/>
    </w:pPr>
  </w:style>
  <w:style w:type="paragraph" w:styleId="a4">
    <w:name w:val="Balloon Text"/>
    <w:basedOn w:val="a"/>
    <w:link w:val="a5"/>
    <w:uiPriority w:val="99"/>
    <w:semiHidden/>
    <w:unhideWhenUsed/>
    <w:rsid w:val="006B0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0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z-sp.ru/iko2/AppData/Local/Temp/%D0%A0%D1%97-0608.30.05.2014.docx" TargetMode="External"/><Relationship Id="rId13" Type="http://schemas.openxmlformats.org/officeDocument/2006/relationships/hyperlink" Target="consultantplus://offline/ref=E6A7AFF39CA4B2A6F8861E42B999BD1013514F634C1FF2A5E8D92A698Fh5U8E" TargetMode="External"/><Relationship Id="rId18" Type="http://schemas.openxmlformats.org/officeDocument/2006/relationships/hyperlink" Target="consultantplus://offline/ref=E6F070966547B668FEBCB221107E9D7480024F6FD2E1B021F45F6FB20D7DF8B873208EB8i8U8E" TargetMode="External"/><Relationship Id="rId3" Type="http://schemas.openxmlformats.org/officeDocument/2006/relationships/webSettings" Target="webSettings.xml"/><Relationship Id="rId7" Type="http://schemas.openxmlformats.org/officeDocument/2006/relationships/hyperlink" Target="consultantplus://offline/ref=E6A7AFF39CA4B2A6F8861E42B999BD1013514F634C1FF2A5E8D92A698F585A5836B493D6796252B8h5UBE" TargetMode="External"/><Relationship Id="rId12" Type="http://schemas.openxmlformats.org/officeDocument/2006/relationships/hyperlink" Target="consultantplus://offline/ref=E6A7AFF39CA4B2A6F8861E42B999BD1013554E64491CF2A5E8D92A698F585A5836B493D679h6U0E" TargetMode="External"/><Relationship Id="rId17" Type="http://schemas.openxmlformats.org/officeDocument/2006/relationships/hyperlink" Target="consultantplus://offline/ref=E6F070966547B668FEBCB221107E9D7480064E68D7E2B021F45F6FB20Di7UDE" TargetMode="External"/><Relationship Id="rId2" Type="http://schemas.openxmlformats.org/officeDocument/2006/relationships/settings" Target="settings.xml"/><Relationship Id="rId16" Type="http://schemas.openxmlformats.org/officeDocument/2006/relationships/hyperlink" Target="consultantplus://offline/ref=E6F070966547B668FEBCB221107E9D7480064E68D7E2B021F45F6FB20Di7U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z-sp.ru/iko2/AppData/Local/Temp/%D0%A0%D1%97-0608.30.05.2014.docx" TargetMode="External"/><Relationship Id="rId11" Type="http://schemas.openxmlformats.org/officeDocument/2006/relationships/hyperlink" Target="consultantplus://offline/ref=E6A7AFF39CA4B2A6F8861E42B999BD1013514F634C1FF2A5E8D92A698Fh5U8E" TargetMode="External"/><Relationship Id="rId5" Type="http://schemas.openxmlformats.org/officeDocument/2006/relationships/hyperlink" Target="http://dz-sp.ru/iko2/AppData/Local/Temp/%D0%A0%D1%97-0608.30.05.2014.docx" TargetMode="External"/><Relationship Id="rId15" Type="http://schemas.openxmlformats.org/officeDocument/2006/relationships/hyperlink" Target="consultantplus://offline/ref=E6A7AFF39CA4B2A6F8861E42B999BD1013514F634C1FF2A5E8D92A698Fh5U8E" TargetMode="External"/><Relationship Id="rId10" Type="http://schemas.openxmlformats.org/officeDocument/2006/relationships/hyperlink" Target="http://dz-sp.ru/iko2/AppData/Local/Temp/%D0%A0%D1%97-0608.30.05.2014.docx" TargetMode="External"/><Relationship Id="rId19" Type="http://schemas.openxmlformats.org/officeDocument/2006/relationships/fontTable" Target="fontTable.xml"/><Relationship Id="rId4" Type="http://schemas.openxmlformats.org/officeDocument/2006/relationships/hyperlink" Target="consultantplus://offline/ref=003D0B916CDA9CA7974976CA46012F9BAA1AAE5282FF0EE0FBEDED7347jCDDJ" TargetMode="External"/><Relationship Id="rId9" Type="http://schemas.openxmlformats.org/officeDocument/2006/relationships/hyperlink" Target="http://dz-sp.ru/iko2/AppData/Local/Temp/%D0%A0%D1%97-0608.30.05.2014.docx" TargetMode="External"/><Relationship Id="rId14" Type="http://schemas.openxmlformats.org/officeDocument/2006/relationships/hyperlink" Target="consultantplus://offline/ref=E6A7AFF39CA4B2A6F8861E42B999BD1013514F634C1FF2A5E8D92A698F585A5836B493hDU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5560</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Подкидышева И.В.</dc:creator>
  <cp:keywords/>
  <dc:description/>
  <cp:lastModifiedBy>Бурлыкский сельсовет</cp:lastModifiedBy>
  <cp:revision>14</cp:revision>
  <cp:lastPrinted>2015-12-21T11:54:00Z</cp:lastPrinted>
  <dcterms:created xsi:type="dcterms:W3CDTF">2015-11-05T06:08:00Z</dcterms:created>
  <dcterms:modified xsi:type="dcterms:W3CDTF">2015-12-21T11:55:00Z</dcterms:modified>
</cp:coreProperties>
</file>