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49" w:rsidRPr="00FF1449" w:rsidRDefault="00FF1449" w:rsidP="002054B2">
      <w:pPr>
        <w:widowControl w:val="0"/>
        <w:autoSpaceDE w:val="0"/>
        <w:autoSpaceDN w:val="0"/>
        <w:adjustRightInd w:val="0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АДМИНИСТРАЦИЯ</w:t>
      </w:r>
    </w:p>
    <w:p w:rsidR="00FF1449" w:rsidRPr="00FF1449" w:rsidRDefault="00FF1449" w:rsidP="00205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 ОБРАЗОВАНИЯ</w:t>
      </w:r>
    </w:p>
    <w:p w:rsidR="00FF1449" w:rsidRPr="00FF1449" w:rsidRDefault="00FF1449" w:rsidP="00205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БУРЛЫКСКИЙ СЕЛЬСОВЕТ</w:t>
      </w:r>
    </w:p>
    <w:p w:rsidR="00FF1449" w:rsidRPr="00FF1449" w:rsidRDefault="00FF1449" w:rsidP="00205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FF1449" w:rsidRPr="00FF1449" w:rsidTr="00FF1449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F1449" w:rsidRPr="00FF1449" w:rsidRDefault="00FF1449" w:rsidP="00205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F1449" w:rsidRPr="00FF1449" w:rsidRDefault="00FF1449" w:rsidP="00205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F14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  <w:p w:rsidR="00FF1449" w:rsidRPr="00FF1449" w:rsidRDefault="00FF1449" w:rsidP="00205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FF1449" w:rsidRPr="00FF1449" w:rsidRDefault="00FF1449" w:rsidP="002054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29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.2026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FF1449" w:rsidRPr="00FF1449" w:rsidRDefault="00FF1449" w:rsidP="00205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1449">
        <w:rPr>
          <w:rFonts w:ascii="Times New Roman" w:eastAsia="Times New Roman" w:hAnsi="Times New Roman" w:cs="Times New Roman"/>
          <w:sz w:val="24"/>
          <w:szCs w:val="24"/>
          <w:lang w:eastAsia="en-US"/>
        </w:rPr>
        <w:t>п. Бурлыкский</w:t>
      </w:r>
    </w:p>
    <w:p w:rsidR="00010733" w:rsidRDefault="00010733" w:rsidP="002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Hlk514678899"/>
    </w:p>
    <w:p w:rsidR="00072845" w:rsidRPr="00FF1449" w:rsidRDefault="00072845" w:rsidP="002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Об  утверждении  административного</w:t>
      </w:r>
      <w:r w:rsidRPr="00FF1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регламента   предоставления</w:t>
      </w:r>
    </w:p>
    <w:p w:rsidR="00072845" w:rsidRDefault="00072845" w:rsidP="002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услуги</w:t>
      </w:r>
      <w:bookmarkStart w:id="1" w:name="_Hlk55807956"/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bookmarkEnd w:id="0"/>
      <w:r w:rsidRPr="00FF1449">
        <w:rPr>
          <w:rFonts w:ascii="Times New Roman" w:eastAsia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bookmarkEnd w:id="1"/>
    </w:p>
    <w:p w:rsidR="00FF1449" w:rsidRPr="00FF1449" w:rsidRDefault="00FF1449" w:rsidP="002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D79D6" w:rsidRDefault="00417FF9" w:rsidP="002054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2AC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</w:t>
      </w:r>
      <w:r w:rsidR="00FF1449">
        <w:rPr>
          <w:rFonts w:ascii="Times New Roman" w:eastAsia="Times New Roman" w:hAnsi="Times New Roman" w:cs="Times New Roman"/>
          <w:sz w:val="28"/>
          <w:szCs w:val="28"/>
        </w:rPr>
        <w:t>.07.</w:t>
      </w:r>
      <w:r w:rsidRPr="00012ACC">
        <w:rPr>
          <w:rFonts w:ascii="Times New Roman" w:eastAsia="Times New Roman" w:hAnsi="Times New Roman" w:cs="Times New Roman"/>
          <w:sz w:val="28"/>
          <w:szCs w:val="28"/>
        </w:rPr>
        <w:t xml:space="preserve">2010 года № 210-ФЗ «Об организации предоставления государственных и муниципальных услуг», постановлением  администрации муниципального образования </w:t>
      </w:r>
      <w:r w:rsidR="00FF1449">
        <w:rPr>
          <w:rFonts w:ascii="Times New Roman" w:hAnsi="Times New Roman" w:cs="Times New Roman"/>
          <w:sz w:val="28"/>
          <w:szCs w:val="28"/>
        </w:rPr>
        <w:t>Бурлыкский сель</w:t>
      </w:r>
      <w:r w:rsidR="00240B14" w:rsidRPr="00255885">
        <w:rPr>
          <w:rFonts w:ascii="Times New Roman" w:hAnsi="Times New Roman" w:cs="Times New Roman"/>
          <w:sz w:val="28"/>
          <w:szCs w:val="28"/>
        </w:rPr>
        <w:t>совет</w:t>
      </w:r>
      <w:r w:rsidR="00240B14" w:rsidRPr="0001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2AC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F144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395A01" w:rsidRPr="008854C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F1449">
        <w:rPr>
          <w:rFonts w:ascii="Times New Roman" w:eastAsia="Times New Roman" w:hAnsi="Times New Roman" w:cs="Times New Roman"/>
          <w:sz w:val="28"/>
          <w:szCs w:val="28"/>
        </w:rPr>
        <w:t>6</w:t>
      </w:r>
      <w:r w:rsidR="00395A01" w:rsidRPr="008854C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F1449">
        <w:rPr>
          <w:rFonts w:ascii="Times New Roman" w:eastAsia="Times New Roman" w:hAnsi="Times New Roman" w:cs="Times New Roman"/>
          <w:sz w:val="28"/>
          <w:szCs w:val="28"/>
        </w:rPr>
        <w:t>3</w:t>
      </w:r>
      <w:r w:rsidR="00395A01" w:rsidRPr="008854C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F1449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8854CD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012AC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bookmarkStart w:id="2" w:name="_GoBack"/>
      <w:bookmarkEnd w:id="2"/>
      <w:r w:rsidR="00FF1449" w:rsidRPr="00FF1449">
        <w:rPr>
          <w:rFonts w:ascii="Times New Roman" w:eastAsia="Calibri" w:hAnsi="Times New Roman" w:cs="Times New Roman"/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Бурлыкский сельсовет Беляевского района Оренбургской области</w:t>
      </w:r>
      <w:r w:rsidRPr="00012ACC">
        <w:rPr>
          <w:rFonts w:ascii="Times New Roman" w:eastAsia="Times New Roman" w:hAnsi="Times New Roman" w:cs="Times New Roman"/>
          <w:sz w:val="28"/>
          <w:szCs w:val="28"/>
        </w:rPr>
        <w:t xml:space="preserve">», руководствуясь Уставом муниципального образования </w:t>
      </w:r>
      <w:r w:rsidR="00FF1449">
        <w:rPr>
          <w:rFonts w:ascii="Times New Roman" w:hAnsi="Times New Roman" w:cs="Times New Roman"/>
          <w:sz w:val="28"/>
          <w:szCs w:val="28"/>
        </w:rPr>
        <w:t>Бурлыкский сель</w:t>
      </w:r>
      <w:r w:rsidR="00BD79D6" w:rsidRPr="00255885">
        <w:rPr>
          <w:rFonts w:ascii="Times New Roman" w:hAnsi="Times New Roman" w:cs="Times New Roman"/>
          <w:sz w:val="28"/>
          <w:szCs w:val="28"/>
        </w:rPr>
        <w:t>совет</w:t>
      </w:r>
      <w:r w:rsidR="00FF1449">
        <w:rPr>
          <w:rFonts w:ascii="Times New Roman" w:hAnsi="Times New Roman" w:cs="Times New Roman"/>
          <w:sz w:val="28"/>
          <w:szCs w:val="28"/>
        </w:rPr>
        <w:t>:</w:t>
      </w:r>
    </w:p>
    <w:p w:rsidR="00417FF9" w:rsidRPr="0055575F" w:rsidRDefault="00417FF9" w:rsidP="002054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</w:pPr>
      <w:r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>1. Утвердить административный регламент предоставления муниципальной услуги «</w:t>
      </w:r>
      <w:r w:rsidRPr="00012ACC">
        <w:rPr>
          <w:rFonts w:ascii="Times New Roman" w:eastAsia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согласно приложению. </w:t>
      </w:r>
    </w:p>
    <w:p w:rsidR="00417FF9" w:rsidRPr="00012ACC" w:rsidRDefault="00417FF9" w:rsidP="002054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012ACC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821B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BF9">
        <w:rPr>
          <w:rFonts w:ascii="Times New Roman" w:eastAsia="Times New Roman" w:hAnsi="Times New Roman" w:cs="Times New Roman"/>
          <w:sz w:val="28"/>
          <w:szCs w:val="28"/>
        </w:rPr>
        <w:t>Бурлыкский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F1449">
        <w:rPr>
          <w:rFonts w:ascii="Times New Roman" w:eastAsia="Times New Roman" w:hAnsi="Times New Roman" w:cs="Times New Roman"/>
          <w:sz w:val="28"/>
          <w:szCs w:val="28"/>
        </w:rPr>
        <w:t>14.12</w:t>
      </w:r>
      <w:r w:rsidR="00EF1C8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F1449">
        <w:rPr>
          <w:rFonts w:ascii="Times New Roman" w:eastAsia="Times New Roman" w:hAnsi="Times New Roman" w:cs="Times New Roman"/>
          <w:sz w:val="28"/>
          <w:szCs w:val="28"/>
        </w:rPr>
        <w:t>3 №115</w:t>
      </w:r>
      <w:r w:rsidRPr="00012ACC">
        <w:rPr>
          <w:rFonts w:ascii="Times New Roman" w:eastAsia="Times New Roman" w:hAnsi="Times New Roman" w:cs="Times New Roman"/>
          <w:sz w:val="28"/>
          <w:szCs w:val="28"/>
        </w:rPr>
        <w:t>-п «</w:t>
      </w:r>
      <w:r w:rsidR="00FF1449" w:rsidRPr="00FF144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  <w:r w:rsidRPr="00012AC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17FF9" w:rsidRPr="00012ACC" w:rsidRDefault="00417FF9" w:rsidP="0020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AC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12AC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12AC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17FF9" w:rsidRPr="00012ACC" w:rsidRDefault="00417FF9" w:rsidP="0020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ACC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FF1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449" w:rsidRPr="00FF1449">
        <w:rPr>
          <w:rFonts w:ascii="Times New Roman" w:eastAsia="Times New Roman" w:hAnsi="Times New Roman" w:cs="Times New Roman"/>
          <w:sz w:val="28"/>
          <w:szCs w:val="28"/>
        </w:rPr>
        <w:t>в газете «Вести Бурлыкского сельсовета».</w:t>
      </w:r>
    </w:p>
    <w:p w:rsidR="00417FF9" w:rsidRPr="00072845" w:rsidRDefault="00417FF9" w:rsidP="002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</w:pPr>
    </w:p>
    <w:p w:rsidR="008C6E94" w:rsidRPr="00255885" w:rsidRDefault="00972C9D" w:rsidP="0020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88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C6E94" w:rsidRPr="002558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72C9D" w:rsidRPr="00255885" w:rsidRDefault="00FF1449" w:rsidP="0020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Бурлыкский</w:t>
      </w:r>
      <w:r w:rsidR="008C6E94" w:rsidRPr="0025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</w:t>
      </w:r>
      <w:r w:rsidR="008C6E94" w:rsidRPr="00255885">
        <w:rPr>
          <w:rFonts w:ascii="Times New Roman" w:hAnsi="Times New Roman" w:cs="Times New Roman"/>
          <w:sz w:val="28"/>
          <w:szCs w:val="28"/>
        </w:rPr>
        <w:t>совет</w:t>
      </w:r>
      <w:r w:rsidR="00781FDA" w:rsidRPr="0025588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81FDA" w:rsidRPr="0025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 Черепаха</w:t>
      </w:r>
    </w:p>
    <w:p w:rsidR="00972C9D" w:rsidRDefault="00972C9D" w:rsidP="002054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2054B2" w:rsidRDefault="002054B2" w:rsidP="002054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2054B2" w:rsidRPr="00255885" w:rsidRDefault="002054B2" w:rsidP="002054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274AB6" w:rsidRPr="00255885" w:rsidRDefault="00274AB6" w:rsidP="0020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885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прокуратур</w:t>
      </w:r>
      <w:r w:rsidR="002054B2">
        <w:rPr>
          <w:rFonts w:ascii="Times New Roman" w:hAnsi="Times New Roman" w:cs="Times New Roman"/>
          <w:sz w:val="28"/>
          <w:szCs w:val="28"/>
        </w:rPr>
        <w:t>у</w:t>
      </w:r>
      <w:r w:rsidRPr="00255885">
        <w:rPr>
          <w:rFonts w:ascii="Times New Roman" w:hAnsi="Times New Roman" w:cs="Times New Roman"/>
          <w:sz w:val="28"/>
          <w:szCs w:val="28"/>
        </w:rPr>
        <w:t xml:space="preserve"> района, в дело.</w:t>
      </w:r>
    </w:p>
    <w:p w:rsidR="002054B2" w:rsidRDefault="002054B2" w:rsidP="002054B2">
      <w:pPr>
        <w:autoSpaceDE w:val="0"/>
        <w:autoSpaceDN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054B2" w:rsidRDefault="002054B2" w:rsidP="002054B2">
      <w:pPr>
        <w:autoSpaceDE w:val="0"/>
        <w:autoSpaceDN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A2457" w:rsidRPr="00012ACC" w:rsidRDefault="00FA2457" w:rsidP="002054B2">
      <w:pPr>
        <w:autoSpaceDE w:val="0"/>
        <w:autoSpaceDN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</w:t>
      </w:r>
    </w:p>
    <w:p w:rsidR="00FA2457" w:rsidRPr="00012ACC" w:rsidRDefault="00FA2457" w:rsidP="002054B2">
      <w:pPr>
        <w:autoSpaceDE w:val="0"/>
        <w:autoSpaceDN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постановлению </w:t>
      </w:r>
      <w:r w:rsid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дминистрации </w:t>
      </w:r>
    </w:p>
    <w:p w:rsidR="00FA2457" w:rsidRPr="00012ACC" w:rsidRDefault="00C42C51" w:rsidP="002054B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8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от 29</w:t>
      </w:r>
      <w:r w:rsidR="00FA2457"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>.05.2026 №</w:t>
      </w:r>
      <w:r w:rsid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 w:rsidR="00FA2457" w:rsidRPr="00012ACC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FA2457" w:rsidRPr="00012ACC" w:rsidRDefault="00FA2457" w:rsidP="002054B2">
      <w:pPr>
        <w:kinsoku w:val="0"/>
        <w:overflowPunct w:val="0"/>
        <w:autoSpaceDE w:val="0"/>
        <w:autoSpaceDN w:val="0"/>
        <w:adjustRightInd w:val="0"/>
        <w:spacing w:line="240" w:lineRule="auto"/>
        <w:ind w:right="2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457" w:rsidRPr="00FF1449" w:rsidRDefault="00FA2457" w:rsidP="00205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 w:rsidRPr="00FF14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FA2457" w:rsidRPr="00FF1449" w:rsidRDefault="00FA2457" w:rsidP="00205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14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предоставления муниципальной услуги «Предоставление разрешения </w:t>
      </w:r>
      <w:proofErr w:type="gramStart"/>
      <w:r w:rsidRPr="00FF14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FA2457" w:rsidRPr="00FF1449" w:rsidRDefault="00FA2457" w:rsidP="00205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14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осуществление земляных работ»</w:t>
      </w:r>
    </w:p>
    <w:p w:rsidR="00FA2457" w:rsidRPr="00FF1449" w:rsidRDefault="00FA2457" w:rsidP="002054B2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br/>
        <w:t>I. Общие положения</w:t>
      </w:r>
    </w:p>
    <w:p w:rsidR="00FA2457" w:rsidRPr="00FF1449" w:rsidRDefault="00FA2457" w:rsidP="002054B2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FA2457" w:rsidRPr="00FF1449" w:rsidRDefault="00FA2457" w:rsidP="002054B2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 w:rsidRPr="00FF1449"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 -</w:t>
      </w:r>
      <w:r w:rsidR="00156C82">
        <w:rPr>
          <w:color w:val="000000" w:themeColor="text1"/>
          <w:sz w:val="28"/>
          <w:szCs w:val="28"/>
        </w:rPr>
        <w:t xml:space="preserve"> </w:t>
      </w:r>
      <w:r w:rsidRPr="00FF1449">
        <w:rPr>
          <w:rFonts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156C82">
        <w:rPr>
          <w:sz w:val="28"/>
          <w:szCs w:val="28"/>
        </w:rPr>
        <w:t>Бурлыкский сельсовет</w:t>
      </w:r>
      <w:r w:rsidR="00A83D93" w:rsidRPr="00FF1449">
        <w:rPr>
          <w:rFonts w:eastAsia="Calibri"/>
          <w:sz w:val="28"/>
          <w:szCs w:val="28"/>
        </w:rPr>
        <w:t xml:space="preserve"> </w:t>
      </w:r>
      <w:r w:rsidRPr="00FF1449">
        <w:rPr>
          <w:rFonts w:cs="Calibri"/>
          <w:color w:val="000000"/>
          <w:sz w:val="28"/>
          <w:szCs w:val="28"/>
        </w:rPr>
        <w:t>Беляевского района Оренбургской области.</w:t>
      </w:r>
    </w:p>
    <w:p w:rsidR="00FA2457" w:rsidRPr="00FF1449" w:rsidRDefault="00FA2457" w:rsidP="002054B2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FF1449"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FA2457" w:rsidRPr="00FF1449" w:rsidRDefault="00FA2457" w:rsidP="002054B2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 w:rsidRPr="00FF1449"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FA2457" w:rsidRPr="00FF1449" w:rsidRDefault="00FA2457" w:rsidP="002054B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4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FA2457" w:rsidRPr="00FF1449" w:rsidRDefault="00FA2457" w:rsidP="002054B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proofErr w:type="gramStart"/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  <w:proofErr w:type="gramEnd"/>
    </w:p>
    <w:p w:rsidR="00FA2457" w:rsidRPr="00FF1449" w:rsidRDefault="00A83D93" w:rsidP="002054B2">
      <w:pPr>
        <w:pStyle w:val="1c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 w:rsidRPr="00FF1449">
        <w:rPr>
          <w:sz w:val="28"/>
          <w:highlight w:val="white"/>
        </w:rPr>
        <w:t>1.4.</w:t>
      </w:r>
      <w:r w:rsidR="00FA2457" w:rsidRPr="00FF1449">
        <w:rPr>
          <w:sz w:val="28"/>
          <w:highlight w:val="white"/>
        </w:rPr>
        <w:t>Интересы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Заявителей,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указанных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в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пункте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1.3.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настоящего административного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регламента,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могут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представлять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лица,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обладающие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соответствующими</w:t>
      </w:r>
      <w:r w:rsidRPr="00FF1449">
        <w:rPr>
          <w:sz w:val="28"/>
          <w:highlight w:val="white"/>
        </w:rPr>
        <w:t xml:space="preserve"> </w:t>
      </w:r>
      <w:r w:rsidR="00FA2457" w:rsidRPr="00FF1449">
        <w:rPr>
          <w:sz w:val="28"/>
          <w:highlight w:val="white"/>
        </w:rPr>
        <w:t>полномочиями.</w:t>
      </w:r>
    </w:p>
    <w:p w:rsidR="00FA2457" w:rsidRPr="00FF1449" w:rsidRDefault="00FA2457" w:rsidP="002054B2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 w:rsidRPr="00FF1449">
        <w:rPr>
          <w:highlight w:val="white"/>
        </w:rP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FA2457" w:rsidRPr="00FF1449" w:rsidRDefault="00FA2457" w:rsidP="002054B2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F1449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FA2457" w:rsidRPr="00156C82" w:rsidRDefault="00FA2457" w:rsidP="002054B2">
      <w:pPr>
        <w:pStyle w:val="4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highlight w:val="white"/>
        </w:rPr>
      </w:pPr>
      <w:r w:rsidRPr="00156C82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FA2457" w:rsidRPr="00FF1449" w:rsidRDefault="00FA2457" w:rsidP="002054B2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 w:rsidRPr="00FF1449"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FA2457" w:rsidRPr="00156C82" w:rsidRDefault="00FA2457" w:rsidP="002054B2">
      <w:pPr>
        <w:pStyle w:val="4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br/>
      </w:r>
      <w:r w:rsidRPr="00156C82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FA2457" w:rsidRPr="00FF1449" w:rsidRDefault="00FA2457" w:rsidP="002054B2">
      <w:pPr>
        <w:pStyle w:val="formattext"/>
        <w:shd w:val="clear" w:color="auto" w:fill="FFFFFF"/>
        <w:spacing w:beforeAutospacing="0" w:afterAutospacing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FF1449"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ОМСУ </w:t>
      </w:r>
      <w:r w:rsidRPr="00FF1449">
        <w:rPr>
          <w:rFonts w:eastAsia="Microsoft Sans Serif"/>
          <w:color w:val="000000"/>
          <w:sz w:val="28"/>
          <w:szCs w:val="28"/>
          <w:lang w:bidi="ru-RU"/>
        </w:rPr>
        <w:t xml:space="preserve">администрацией муниципального образования </w:t>
      </w:r>
      <w:r w:rsidR="00156C82">
        <w:rPr>
          <w:sz w:val="28"/>
          <w:szCs w:val="28"/>
        </w:rPr>
        <w:t>Бурлыкский</w:t>
      </w:r>
      <w:r w:rsidR="00957070" w:rsidRPr="00FF1449">
        <w:rPr>
          <w:sz w:val="28"/>
          <w:szCs w:val="28"/>
        </w:rPr>
        <w:t xml:space="preserve"> </w:t>
      </w:r>
      <w:r w:rsidR="00156C82">
        <w:rPr>
          <w:sz w:val="28"/>
          <w:szCs w:val="28"/>
        </w:rPr>
        <w:t>сель</w:t>
      </w:r>
      <w:r w:rsidR="00957070" w:rsidRPr="00FF1449">
        <w:rPr>
          <w:sz w:val="28"/>
          <w:szCs w:val="28"/>
        </w:rPr>
        <w:t>совет</w:t>
      </w:r>
      <w:r w:rsidR="00957070" w:rsidRPr="00FF1449">
        <w:rPr>
          <w:rFonts w:eastAsia="Calibri"/>
          <w:sz w:val="28"/>
          <w:szCs w:val="28"/>
        </w:rPr>
        <w:t xml:space="preserve"> </w:t>
      </w:r>
      <w:r w:rsidRPr="00FF1449">
        <w:rPr>
          <w:rFonts w:eastAsia="Microsoft Sans Serif"/>
          <w:color w:val="000000"/>
          <w:sz w:val="28"/>
          <w:szCs w:val="28"/>
          <w:lang w:bidi="ru-RU"/>
        </w:rPr>
        <w:t>Беляевского района Оренбургской области.</w:t>
      </w:r>
    </w:p>
    <w:p w:rsidR="00FA2457" w:rsidRPr="00FF1449" w:rsidRDefault="00FA2457" w:rsidP="002054B2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 w:rsidRPr="00FF1449">
        <w:rPr>
          <w:color w:val="000000" w:themeColor="text1"/>
          <w:sz w:val="28"/>
          <w:szCs w:val="28"/>
          <w:highlight w:val="white"/>
        </w:rPr>
        <w:t>2.3 Уполномоченным структурным подразделением по предоставлению муниципальной услуги является</w:t>
      </w:r>
      <w:r w:rsidR="00957070" w:rsidRPr="00FF1449">
        <w:rPr>
          <w:color w:val="000000" w:themeColor="text1"/>
          <w:sz w:val="28"/>
          <w:szCs w:val="28"/>
        </w:rPr>
        <w:t xml:space="preserve"> </w:t>
      </w:r>
      <w:r w:rsidR="00957070" w:rsidRPr="00FF1449">
        <w:rPr>
          <w:rFonts w:cs="Calibri"/>
          <w:color w:val="000000"/>
          <w:sz w:val="28"/>
          <w:szCs w:val="28"/>
        </w:rPr>
        <w:t>администрация</w:t>
      </w:r>
      <w:r w:rsidRPr="00FF1449">
        <w:rPr>
          <w:rFonts w:cs="Calibri"/>
          <w:color w:val="000000"/>
          <w:sz w:val="28"/>
          <w:szCs w:val="28"/>
        </w:rPr>
        <w:t xml:space="preserve"> муниципального образования </w:t>
      </w:r>
      <w:r w:rsidR="00156C82">
        <w:rPr>
          <w:sz w:val="28"/>
          <w:szCs w:val="28"/>
        </w:rPr>
        <w:t>Бурлыкский</w:t>
      </w:r>
      <w:r w:rsidR="00156C82" w:rsidRPr="00FF1449">
        <w:rPr>
          <w:sz w:val="28"/>
          <w:szCs w:val="28"/>
        </w:rPr>
        <w:t xml:space="preserve"> </w:t>
      </w:r>
      <w:r w:rsidR="00156C82">
        <w:rPr>
          <w:sz w:val="28"/>
          <w:szCs w:val="28"/>
        </w:rPr>
        <w:t>сель</w:t>
      </w:r>
      <w:r w:rsidR="00156C82" w:rsidRPr="00FF1449">
        <w:rPr>
          <w:sz w:val="28"/>
          <w:szCs w:val="28"/>
        </w:rPr>
        <w:t>совет</w:t>
      </w:r>
      <w:r w:rsidR="00156C82" w:rsidRPr="00FF1449">
        <w:rPr>
          <w:rFonts w:cs="Calibri"/>
          <w:color w:val="000000"/>
          <w:sz w:val="28"/>
          <w:szCs w:val="28"/>
        </w:rPr>
        <w:t xml:space="preserve"> </w:t>
      </w:r>
      <w:r w:rsidRPr="00FF1449">
        <w:rPr>
          <w:rFonts w:cs="Calibri"/>
          <w:color w:val="000000"/>
          <w:sz w:val="28"/>
          <w:szCs w:val="28"/>
        </w:rPr>
        <w:t>Беляевского района Оренбургской области.</w:t>
      </w:r>
    </w:p>
    <w:p w:rsidR="00FA2457" w:rsidRPr="00FF1449" w:rsidRDefault="00FA2457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</w:rPr>
      </w:pPr>
    </w:p>
    <w:p w:rsidR="00FA2457" w:rsidRPr="00156C82" w:rsidRDefault="00FA2457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 w:rsidRPr="00156C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FA2457" w:rsidRPr="00FF1449" w:rsidRDefault="00FA2457" w:rsidP="002054B2">
      <w:pPr>
        <w:pStyle w:val="1c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FA2457" w:rsidRPr="00FF1449" w:rsidRDefault="00FA2457" w:rsidP="002054B2">
      <w:pPr>
        <w:pStyle w:val="1c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 w:rsidRPr="00FF1449">
        <w:rPr>
          <w:color w:val="000000" w:themeColor="text1"/>
          <w:sz w:val="28"/>
          <w:szCs w:val="28"/>
          <w:highlight w:val="white"/>
        </w:rPr>
        <w:t xml:space="preserve">2.4. </w:t>
      </w:r>
      <w:r w:rsidRPr="00FF1449"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 w:rsidRPr="00FF1449"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 w:rsidRPr="00FF1449"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 w:rsidRPr="00FF1449">
        <w:rPr>
          <w:color w:val="000000"/>
          <w:sz w:val="28"/>
          <w:szCs w:val="28"/>
          <w:highlight w:val="white"/>
        </w:rPr>
        <w:t>езультатом предоставления У</w:t>
      </w:r>
      <w:r w:rsidRPr="00FF1449">
        <w:rPr>
          <w:sz w:val="28"/>
          <w:szCs w:val="28"/>
          <w:highlight w:val="white"/>
        </w:rPr>
        <w:t>слуги</w:t>
      </w:r>
      <w:r w:rsidRPr="00FF1449">
        <w:rPr>
          <w:color w:val="000000"/>
          <w:sz w:val="28"/>
          <w:szCs w:val="28"/>
          <w:highlight w:val="white"/>
        </w:rPr>
        <w:t xml:space="preserve"> является:</w:t>
      </w:r>
    </w:p>
    <w:p w:rsidR="00FA2457" w:rsidRPr="00FF1449" w:rsidRDefault="00FA2457" w:rsidP="002054B2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</w:t>
      </w:r>
      <w:r w:rsidRPr="00FF1449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156C82" w:rsidRPr="00156C82">
        <w:rPr>
          <w:rFonts w:ascii="Times New Roman" w:hAnsi="Times New Roman" w:cs="Times New Roman"/>
          <w:sz w:val="28"/>
          <w:szCs w:val="28"/>
        </w:rPr>
        <w:t xml:space="preserve">Бурлыкский сельсовет </w:t>
      </w:r>
      <w:r w:rsidRPr="00FF1449">
        <w:rPr>
          <w:rFonts w:ascii="Times New Roman" w:hAnsi="Times New Roman"/>
          <w:color w:val="000000"/>
          <w:sz w:val="28"/>
          <w:szCs w:val="28"/>
        </w:rPr>
        <w:t>Беляевского района Оренбургской области</w:t>
      </w: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оформленного в соответствии с формой в Приложении № 3 к настоящему административному регламенту;</w:t>
      </w:r>
    </w:p>
    <w:p w:rsidR="00FA2457" w:rsidRPr="00FF1449" w:rsidRDefault="00FA2457" w:rsidP="002054B2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FA2457" w:rsidRPr="00FF1449" w:rsidRDefault="00FA2457" w:rsidP="002054B2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FA2457" w:rsidRPr="00FF1449" w:rsidRDefault="00FA2457" w:rsidP="002054B2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:rsidR="00FA2457" w:rsidRPr="00FF1449" w:rsidRDefault="00FA2457" w:rsidP="002054B2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</w:t>
      </w:r>
      <w:proofErr w:type="gramStart"/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5 к настоящему административному регламенту.</w:t>
      </w:r>
    </w:p>
    <w:p w:rsidR="00FA2457" w:rsidRPr="00FF1449" w:rsidRDefault="00FA2457" w:rsidP="002054B2">
      <w:pPr>
        <w:pStyle w:val="1c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>2.5. Документом, содержащим решение о предоставлении Услуги, на основании которого Заявителю предоставляются результаты,</w:t>
      </w:r>
      <w:r w:rsidR="00156C82">
        <w:rPr>
          <w:sz w:val="28"/>
          <w:szCs w:val="28"/>
          <w:highlight w:val="white"/>
        </w:rPr>
        <w:t xml:space="preserve"> </w:t>
      </w:r>
      <w:r w:rsidRPr="00FF1449">
        <w:rPr>
          <w:sz w:val="28"/>
          <w:szCs w:val="28"/>
          <w:highlight w:val="white"/>
        </w:rPr>
        <w:t>указанные в пункте 2.4. настоящего административного регламента, является:</w:t>
      </w:r>
    </w:p>
    <w:p w:rsidR="00FA2457" w:rsidRPr="00FF1449" w:rsidRDefault="00FA2457" w:rsidP="002054B2">
      <w:pPr>
        <w:pStyle w:val="ConsPlusNormal0"/>
        <w:ind w:right="-6"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FA2457" w:rsidRPr="00FF1449" w:rsidRDefault="00FA2457" w:rsidP="002054B2">
      <w:pPr>
        <w:pStyle w:val="ConsPlusNormal0"/>
        <w:ind w:right="-6"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б) документ на бумажном носителе, подтверждающий содержание </w:t>
      </w: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FA2457" w:rsidRPr="00FF1449" w:rsidRDefault="00FA2457" w:rsidP="002054B2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2.6</w:t>
      </w:r>
      <w:r w:rsidRPr="00FF1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FA2457" w:rsidRPr="00FF1449" w:rsidRDefault="00FA2457" w:rsidP="002054B2">
      <w:pPr>
        <w:pStyle w:val="1c"/>
        <w:widowControl/>
        <w:numPr>
          <w:ilvl w:val="1"/>
          <w:numId w:val="6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FA2457" w:rsidRPr="00FF1449" w:rsidRDefault="00FA2457" w:rsidP="002054B2">
      <w:pPr>
        <w:pStyle w:val="15"/>
        <w:tabs>
          <w:tab w:val="left" w:pos="1549"/>
        </w:tabs>
        <w:ind w:right="-6"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FA2457" w:rsidRPr="00FF1449" w:rsidRDefault="00FA2457" w:rsidP="002054B2">
      <w:pPr>
        <w:pStyle w:val="ConsPlusNormal0"/>
        <w:ind w:firstLine="709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</w:p>
    <w:p w:rsidR="00FA2457" w:rsidRPr="00156C82" w:rsidRDefault="00FA2457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56C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FA2457" w:rsidRPr="00FF1449" w:rsidRDefault="00FA2457" w:rsidP="002054B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 w:rsidRPr="00FF1449">
        <w:rPr>
          <w:highlight w:val="white"/>
        </w:rPr>
        <w:t>2.9 Срок</w:t>
      </w:r>
      <w:r w:rsidR="00D103F0" w:rsidRPr="00FF1449">
        <w:rPr>
          <w:highlight w:val="white"/>
        </w:rPr>
        <w:t xml:space="preserve"> </w:t>
      </w:r>
      <w:r w:rsidRPr="00FF1449">
        <w:rPr>
          <w:highlight w:val="white"/>
        </w:rPr>
        <w:t>предоставления</w:t>
      </w:r>
      <w:r w:rsidR="00D103F0" w:rsidRPr="00FF1449">
        <w:rPr>
          <w:highlight w:val="white"/>
        </w:rPr>
        <w:t xml:space="preserve"> </w:t>
      </w:r>
      <w:r w:rsidRPr="00FF1449">
        <w:rPr>
          <w:highlight w:val="white"/>
        </w:rPr>
        <w:t>Услуги</w:t>
      </w:r>
      <w:r w:rsidRPr="00FF1449"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 w:rsidRPr="00FF1449">
        <w:rPr>
          <w:highlight w:val="white"/>
        </w:rPr>
        <w:t>.</w:t>
      </w:r>
    </w:p>
    <w:p w:rsidR="00FA2457" w:rsidRPr="00FF1449" w:rsidRDefault="00FA2457" w:rsidP="002054B2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 w:rsidRPr="00FF1449">
        <w:rPr>
          <w:highlight w:val="white"/>
        </w:rPr>
        <w:t>2.10 Срок</w:t>
      </w:r>
      <w:r w:rsidR="00D103F0" w:rsidRPr="00FF1449">
        <w:rPr>
          <w:highlight w:val="white"/>
        </w:rPr>
        <w:t xml:space="preserve"> </w:t>
      </w:r>
      <w:r w:rsidRPr="00FF1449">
        <w:rPr>
          <w:highlight w:val="white"/>
        </w:rPr>
        <w:t>предоставления</w:t>
      </w:r>
      <w:r w:rsidR="00D103F0" w:rsidRPr="00FF1449">
        <w:rPr>
          <w:highlight w:val="white"/>
        </w:rPr>
        <w:t xml:space="preserve"> </w:t>
      </w:r>
      <w:r w:rsidRPr="00FF1449">
        <w:rPr>
          <w:highlight w:val="white"/>
        </w:rPr>
        <w:t>Услуги</w:t>
      </w:r>
      <w:r w:rsidRPr="00FF1449"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 w:rsidRPr="00FF1449">
        <w:rPr>
          <w:highlight w:val="white"/>
        </w:rPr>
        <w:t>.</w:t>
      </w:r>
    </w:p>
    <w:p w:rsidR="00FA2457" w:rsidRPr="00FF1449" w:rsidRDefault="00FA2457" w:rsidP="002054B2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 w:rsidRPr="00FF1449">
        <w:rPr>
          <w:highlight w:val="white"/>
        </w:rPr>
        <w:t>2.11 Срок</w:t>
      </w:r>
      <w:r w:rsidR="00D103F0" w:rsidRPr="00FF1449">
        <w:rPr>
          <w:highlight w:val="white"/>
        </w:rPr>
        <w:t xml:space="preserve"> </w:t>
      </w:r>
      <w:r w:rsidRPr="00FF1449">
        <w:rPr>
          <w:highlight w:val="white"/>
        </w:rPr>
        <w:t>предоставления</w:t>
      </w:r>
      <w:r w:rsidR="00D103F0" w:rsidRPr="00FF1449">
        <w:rPr>
          <w:highlight w:val="white"/>
        </w:rPr>
        <w:t xml:space="preserve"> </w:t>
      </w:r>
      <w:r w:rsidRPr="00FF1449">
        <w:rPr>
          <w:highlight w:val="white"/>
        </w:rPr>
        <w:t>Услуги</w:t>
      </w:r>
      <w:r w:rsidRPr="00FF1449"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 w:rsidRPr="00FF1449">
        <w:rPr>
          <w:highlight w:val="white"/>
        </w:rPr>
        <w:t>.</w:t>
      </w:r>
    </w:p>
    <w:p w:rsidR="00FA2457" w:rsidRPr="00FF1449" w:rsidRDefault="00FA2457" w:rsidP="002054B2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 w:rsidRPr="00FF1449">
        <w:rPr>
          <w:highlight w:val="white"/>
        </w:rPr>
        <w:t xml:space="preserve">2.12. Продление разрешения осуществляется не более двух раз. </w:t>
      </w:r>
    </w:p>
    <w:p w:rsidR="00FA2457" w:rsidRPr="00FF1449" w:rsidRDefault="00FA2457" w:rsidP="002054B2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 w:rsidRPr="00FF1449">
        <w:rPr>
          <w:highlight w:val="white"/>
        </w:rPr>
        <w:t>2.13 Приостановление срока предоставления Услуги не предусмотрено.</w:t>
      </w:r>
    </w:p>
    <w:p w:rsidR="00FA2457" w:rsidRPr="00FF1449" w:rsidRDefault="00FA2457" w:rsidP="002054B2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FA2457" w:rsidRPr="00156C82" w:rsidRDefault="00FA2457" w:rsidP="002054B2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b w:val="0"/>
          <w:i w:val="0"/>
          <w:highlight w:val="white"/>
        </w:rPr>
      </w:pPr>
      <w:r w:rsidRPr="00156C82">
        <w:rPr>
          <w:b w:val="0"/>
          <w:i w:val="0"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FA2457" w:rsidRPr="00FF1449" w:rsidRDefault="00FA2457" w:rsidP="002054B2">
      <w:pPr>
        <w:pStyle w:val="34"/>
        <w:keepNext/>
        <w:keepLines/>
        <w:tabs>
          <w:tab w:val="left" w:pos="1108"/>
        </w:tabs>
        <w:spacing w:after="0"/>
        <w:ind w:firstLine="709"/>
        <w:rPr>
          <w:b w:val="0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15"/>
        <w:tabs>
          <w:tab w:val="left" w:pos="1266"/>
        </w:tabs>
        <w:ind w:firstLine="709"/>
        <w:rPr>
          <w:highlight w:val="white"/>
        </w:rPr>
      </w:pPr>
      <w:r w:rsidRPr="00FF1449"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156C82" w:rsidRDefault="00156C82" w:rsidP="002054B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</w:pPr>
    </w:p>
    <w:p w:rsidR="00FA2457" w:rsidRPr="00156C82" w:rsidRDefault="00FA2457" w:rsidP="002054B2">
      <w:pPr>
        <w:pStyle w:val="ConsPlusTitle"/>
        <w:ind w:firstLine="709"/>
        <w:jc w:val="center"/>
        <w:outlineLvl w:val="2"/>
        <w:rPr>
          <w:b w:val="0"/>
          <w:highlight w:val="white"/>
        </w:rPr>
      </w:pPr>
      <w:r w:rsidRPr="00156C82">
        <w:rPr>
          <w:rFonts w:ascii="Times New Roman" w:hAnsi="Times New Roman" w:cs="Times New Roman"/>
          <w:b w:val="0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FA2457" w:rsidRPr="00FF1449" w:rsidRDefault="00FA2457" w:rsidP="002054B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A2457" w:rsidRPr="00156C82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FA2457" w:rsidRPr="00FF1449" w:rsidRDefault="00FA2457" w:rsidP="002054B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/>
          <w:i/>
          <w:sz w:val="28"/>
          <w:szCs w:val="28"/>
        </w:rPr>
      </w:pPr>
    </w:p>
    <w:p w:rsidR="00FA2457" w:rsidRPr="00156C82" w:rsidRDefault="00FA2457" w:rsidP="002054B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56C82"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Срок регистрации запроса заявителя о предоставлении муниципальной услуги </w:t>
      </w:r>
    </w:p>
    <w:p w:rsidR="00FA2457" w:rsidRPr="00156C82" w:rsidRDefault="00FA2457" w:rsidP="002054B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34"/>
        <w:keepNext/>
        <w:keepLines/>
        <w:tabs>
          <w:tab w:val="left" w:pos="567"/>
          <w:tab w:val="left" w:pos="851"/>
        </w:tabs>
        <w:spacing w:after="0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 w:rsidRPr="00FF1449">
        <w:rPr>
          <w:b w:val="0"/>
          <w:bCs w:val="0"/>
          <w:i w:val="0"/>
          <w:iCs w:val="0"/>
          <w:sz w:val="28"/>
          <w:szCs w:val="28"/>
          <w:highlight w:val="white"/>
        </w:rPr>
        <w:lastRenderedPageBreak/>
        <w:t>2.17.</w:t>
      </w:r>
      <w:r w:rsidRPr="00FF1449"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</w:t>
      </w:r>
      <w:proofErr w:type="gramStart"/>
      <w:r w:rsidRPr="00FF1449"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>1</w:t>
      </w:r>
      <w:proofErr w:type="gramEnd"/>
      <w:r w:rsidRPr="00FF1449"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– Г4 в орган местного самоуправления осуществляется не позднее одного рабочего дня, следующего за днем его поступления.</w:t>
      </w:r>
    </w:p>
    <w:p w:rsidR="00FA2457" w:rsidRPr="00FF1449" w:rsidRDefault="00FA2457" w:rsidP="002054B2">
      <w:pPr>
        <w:pStyle w:val="34"/>
        <w:keepNext/>
        <w:keepLines/>
        <w:tabs>
          <w:tab w:val="left" w:pos="567"/>
          <w:tab w:val="left" w:pos="851"/>
        </w:tabs>
        <w:spacing w:after="0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 w:rsidRPr="00FF1449"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 w:rsidR="00CE29D4" w:rsidRPr="00FF1449">
        <w:rPr>
          <w:rFonts w:eastAsiaTheme="minorEastAsia"/>
          <w:b w:val="0"/>
          <w:i w:val="0"/>
          <w:sz w:val="28"/>
          <w:szCs w:val="28"/>
          <w:highlight w:val="white"/>
        </w:rPr>
        <w:t xml:space="preserve"> </w:t>
      </w:r>
      <w:r w:rsidRPr="00FF1449"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 w:rsidRPr="00FF1449"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 w:rsidRPr="00FF1449"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FA2457" w:rsidRPr="00FF1449" w:rsidRDefault="00FA2457" w:rsidP="002054B2">
      <w:pPr>
        <w:pStyle w:val="34"/>
        <w:keepNext/>
        <w:keepLines/>
        <w:tabs>
          <w:tab w:val="left" w:pos="567"/>
          <w:tab w:val="left" w:pos="851"/>
        </w:tabs>
        <w:spacing w:after="0"/>
        <w:ind w:firstLine="709"/>
        <w:jc w:val="both"/>
        <w:rPr>
          <w:b w:val="0"/>
          <w:bCs w:val="0"/>
          <w:i w:val="0"/>
        </w:rPr>
      </w:pPr>
      <w:r w:rsidRPr="00FF1449"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FA2457" w:rsidRPr="00FF1449" w:rsidRDefault="00FA2457" w:rsidP="002054B2">
      <w:pPr>
        <w:pStyle w:val="ConsPlusNormal0"/>
        <w:ind w:firstLine="709"/>
        <w:jc w:val="center"/>
        <w:rPr>
          <w:rFonts w:ascii="Times New Roman" w:hAnsi="Times New Roman" w:cs="Times New Roman"/>
          <w:bCs/>
          <w:color w:val="22272F"/>
          <w:sz w:val="28"/>
          <w:szCs w:val="28"/>
          <w:highlight w:val="white"/>
        </w:rPr>
      </w:pPr>
    </w:p>
    <w:p w:rsidR="00FA2457" w:rsidRPr="00156C82" w:rsidRDefault="00FA2457" w:rsidP="002054B2">
      <w:pPr>
        <w:pStyle w:val="ConsPlusTitle"/>
        <w:spacing w:before="120"/>
        <w:ind w:firstLine="709"/>
        <w:jc w:val="center"/>
        <w:outlineLvl w:val="2"/>
        <w:rPr>
          <w:b w:val="0"/>
          <w:highlight w:val="white"/>
        </w:rPr>
      </w:pPr>
      <w:r w:rsidRPr="00156C82">
        <w:rPr>
          <w:rFonts w:ascii="Times New Roman" w:hAnsi="Times New Roman" w:cs="Times New Roman"/>
          <w:b w:val="0"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FA2457" w:rsidRPr="00FF1449" w:rsidRDefault="00FA2457" w:rsidP="002054B2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</w:pPr>
    </w:p>
    <w:p w:rsidR="00FA2457" w:rsidRPr="00FF1449" w:rsidRDefault="00FA2457" w:rsidP="002054B2">
      <w:pPr>
        <w:pStyle w:val="afff8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2.19.</w:t>
      </w:r>
      <w:r w:rsidRPr="00FF1449"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FA2457" w:rsidRPr="00FF1449" w:rsidRDefault="00FA2457" w:rsidP="002054B2">
      <w:pPr>
        <w:pStyle w:val="afff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FA2457" w:rsidRPr="00156C82" w:rsidRDefault="00FA2457" w:rsidP="002054B2">
      <w:pPr>
        <w:pStyle w:val="ConsPlusTitle"/>
        <w:ind w:firstLine="709"/>
        <w:jc w:val="center"/>
        <w:outlineLvl w:val="2"/>
        <w:rPr>
          <w:b w:val="0"/>
          <w:highlight w:val="white"/>
        </w:rPr>
      </w:pPr>
      <w:r w:rsidRPr="00156C82">
        <w:rPr>
          <w:rFonts w:ascii="Times New Roman" w:hAnsi="Times New Roman" w:cs="Times New Roman"/>
          <w:b w:val="0"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FA2457" w:rsidRPr="00FF1449" w:rsidRDefault="00FA2457" w:rsidP="002054B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/>
          <w:i/>
          <w:sz w:val="28"/>
          <w:szCs w:val="28"/>
          <w:highlight w:val="white"/>
        </w:rPr>
      </w:pPr>
    </w:p>
    <w:p w:rsidR="00FA2457" w:rsidRPr="00FF1449" w:rsidRDefault="00FA2457" w:rsidP="002054B2">
      <w:pPr>
        <w:pStyle w:val="ConsPlusTitle"/>
        <w:ind w:firstLine="709"/>
        <w:jc w:val="both"/>
        <w:outlineLvl w:val="2"/>
        <w:rPr>
          <w:b w:val="0"/>
          <w:highlight w:val="white"/>
        </w:rPr>
      </w:pPr>
      <w:r w:rsidRPr="00FF1449">
        <w:rPr>
          <w:rFonts w:ascii="Times New Roman" w:hAnsi="Times New Roman" w:cs="Times New Roman"/>
          <w:b w:val="0"/>
          <w:sz w:val="28"/>
          <w:szCs w:val="28"/>
          <w:highlight w:val="white"/>
        </w:rPr>
        <w:t>2.20</w:t>
      </w:r>
      <w:r w:rsidR="00E51DD9">
        <w:rPr>
          <w:rFonts w:ascii="Times New Roman" w:hAnsi="Times New Roman" w:cs="Times New Roman"/>
          <w:b w:val="0"/>
          <w:sz w:val="28"/>
          <w:szCs w:val="28"/>
          <w:highlight w:val="white"/>
        </w:rPr>
        <w:t>.</w:t>
      </w:r>
      <w:r w:rsidRPr="00FF1449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Перечень показателей качества и доступности предоставления Услуги размещены на официальном сайте </w:t>
      </w:r>
      <w:proofErr w:type="spellStart"/>
      <w:r w:rsidRPr="00FF1449">
        <w:rPr>
          <w:rFonts w:ascii="Times New Roman" w:hAnsi="Times New Roman" w:cs="Times New Roman"/>
          <w:b w:val="0"/>
          <w:sz w:val="28"/>
          <w:szCs w:val="28"/>
          <w:highlight w:val="white"/>
        </w:rPr>
        <w:t>ОМСУв</w:t>
      </w:r>
      <w:proofErr w:type="spellEnd"/>
      <w:r w:rsidRPr="00FF1449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информационно-телекоммуникационной сети «Интернет», а также на Едином портале.</w:t>
      </w:r>
    </w:p>
    <w:p w:rsidR="00FA2457" w:rsidRPr="00FF1449" w:rsidRDefault="00FA2457" w:rsidP="002054B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A2457" w:rsidRDefault="00FA2457" w:rsidP="002054B2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156C82">
        <w:rPr>
          <w:rFonts w:ascii="Times New Roman" w:hAnsi="Times New Roman" w:cs="Times New Roman"/>
          <w:b w:val="0"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156C82" w:rsidRPr="00156C82" w:rsidRDefault="00156C82" w:rsidP="002054B2">
      <w:pPr>
        <w:pStyle w:val="ConsPlusTitle"/>
        <w:spacing w:before="120"/>
        <w:ind w:firstLine="709"/>
        <w:jc w:val="center"/>
        <w:outlineLvl w:val="2"/>
        <w:rPr>
          <w:b w:val="0"/>
          <w:highlight w:val="white"/>
        </w:rPr>
      </w:pPr>
    </w:p>
    <w:p w:rsidR="00FA2457" w:rsidRPr="00FF1449" w:rsidRDefault="00F675B6" w:rsidP="002054B2">
      <w:pPr>
        <w:pStyle w:val="a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 w:rsidR="00FA2457" w:rsidRPr="00FF1449">
        <w:rPr>
          <w:rFonts w:ascii="Times New Roman" w:hAnsi="Times New Roman" w:cs="Times New Roman"/>
          <w:sz w:val="28"/>
          <w:szCs w:val="28"/>
          <w:highlight w:val="white"/>
        </w:rPr>
        <w:t>2.21.</w:t>
      </w:r>
      <w:r w:rsidR="00E51DD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FA2457"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услуг, которые являются необходимыми и обязательными для предоставления Услуги, определен </w:t>
      </w:r>
      <w:r w:rsidR="00B626D4" w:rsidRPr="00FF1449">
        <w:rPr>
          <w:rFonts w:ascii="Times New Roman" w:hAnsi="Times New Roman" w:cs="Times New Roman"/>
          <w:sz w:val="28"/>
          <w:szCs w:val="28"/>
          <w:highlight w:val="white"/>
        </w:rPr>
        <w:t>постановлением</w:t>
      </w:r>
      <w:r w:rsidR="00B626D4" w:rsidRPr="00FF1449">
        <w:rPr>
          <w:highlight w:val="white"/>
        </w:rPr>
        <w:t xml:space="preserve"> </w:t>
      </w:r>
      <w:r w:rsidR="00B626D4" w:rsidRPr="00156C8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B626D4" w:rsidRPr="00FF1449">
        <w:rPr>
          <w:color w:val="000000"/>
          <w:sz w:val="28"/>
          <w:szCs w:val="28"/>
        </w:rPr>
        <w:t xml:space="preserve"> </w:t>
      </w:r>
      <w:r w:rsidR="00156C82" w:rsidRPr="00156C82">
        <w:rPr>
          <w:rFonts w:ascii="Times New Roman" w:hAnsi="Times New Roman" w:cs="Times New Roman"/>
          <w:sz w:val="28"/>
          <w:szCs w:val="28"/>
        </w:rPr>
        <w:t>Бурлыкский сельсовет</w:t>
      </w:r>
      <w:r w:rsidR="00156C82" w:rsidRPr="00FF1449">
        <w:rPr>
          <w:rFonts w:ascii="Times New Roman" w:hAnsi="Times New Roman" w:cs="Times New Roman"/>
          <w:sz w:val="28"/>
          <w:szCs w:val="28"/>
        </w:rPr>
        <w:t xml:space="preserve"> </w:t>
      </w:r>
      <w:r w:rsidR="00B626D4" w:rsidRPr="00FF1449">
        <w:rPr>
          <w:rFonts w:ascii="Times New Roman" w:hAnsi="Times New Roman" w:cs="Times New Roman"/>
          <w:sz w:val="28"/>
          <w:szCs w:val="28"/>
        </w:rPr>
        <w:t>№</w:t>
      </w:r>
      <w:r w:rsidR="00E51DD9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-п от 18.10</w:t>
      </w:r>
      <w:r w:rsidR="00B626D4" w:rsidRPr="00FF1449">
        <w:rPr>
          <w:rFonts w:ascii="Times New Roman" w:hAnsi="Times New Roman" w:cs="Times New Roman"/>
          <w:sz w:val="28"/>
          <w:szCs w:val="28"/>
        </w:rPr>
        <w:t>.2024</w:t>
      </w:r>
      <w:r w:rsidR="00FA2457" w:rsidRPr="00FF1449">
        <w:rPr>
          <w:highlight w:val="white"/>
        </w:rPr>
        <w:t xml:space="preserve"> </w:t>
      </w:r>
      <w:r w:rsidR="00B626D4" w:rsidRPr="00FF1449">
        <w:t>«</w:t>
      </w:r>
      <w:r w:rsidR="00B626D4" w:rsidRPr="00FF1449">
        <w:rPr>
          <w:rFonts w:ascii="Times New Roman" w:eastAsia="Times New Roman" w:hAnsi="Times New Roman"/>
          <w:sz w:val="28"/>
          <w:szCs w:val="28"/>
          <w:lang w:eastAsia="ar-SA"/>
        </w:rPr>
        <w:t xml:space="preserve">Об   </w:t>
      </w:r>
      <w:r w:rsidR="00B626D4" w:rsidRPr="00FF1449">
        <w:rPr>
          <w:rFonts w:ascii="Times New Roman" w:hAnsi="Times New Roman"/>
          <w:sz w:val="28"/>
          <w:szCs w:val="28"/>
        </w:rPr>
        <w:t xml:space="preserve">утверждении  </w:t>
      </w:r>
      <w:r>
        <w:rPr>
          <w:rFonts w:ascii="Times New Roman" w:hAnsi="Times New Roman"/>
          <w:sz w:val="28"/>
          <w:szCs w:val="28"/>
        </w:rPr>
        <w:t xml:space="preserve">Реестра муниципальных услуг, предоставляемых администрацией муниципального образования </w:t>
      </w:r>
      <w:r w:rsidRPr="00F675B6">
        <w:rPr>
          <w:rFonts w:ascii="Times New Roman" w:hAnsi="Times New Roman"/>
          <w:sz w:val="28"/>
          <w:szCs w:val="28"/>
        </w:rPr>
        <w:t>Бурлыкский сельсовет</w:t>
      </w:r>
      <w:r w:rsidR="00B626D4" w:rsidRPr="00FF1449">
        <w:rPr>
          <w:rFonts w:ascii="Times New Roman" w:hAnsi="Times New Roman"/>
          <w:sz w:val="28"/>
          <w:szCs w:val="28"/>
        </w:rPr>
        <w:t>»</w:t>
      </w:r>
      <w:r w:rsidR="00FA2457" w:rsidRPr="00FF1449">
        <w:rPr>
          <w:rFonts w:ascii="Times New Roman" w:hAnsi="Times New Roman" w:cs="Times New Roman"/>
          <w:sz w:val="28"/>
          <w:szCs w:val="28"/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</w:t>
      </w:r>
      <w:r w:rsidR="00EC454B" w:rsidRPr="00FF1449">
        <w:rPr>
          <w:rFonts w:ascii="Times New Roman" w:hAnsi="Times New Roman" w:cs="Times New Roman"/>
          <w:sz w:val="28"/>
          <w:szCs w:val="28"/>
          <w:highlight w:val="white"/>
        </w:rPr>
        <w:t>я размера платы за их оказание.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before="0" w:line="240" w:lineRule="auto"/>
        <w:ind w:firstLine="709"/>
      </w:pPr>
      <w:r w:rsidRPr="00FF1449"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  <w:rPr>
          <w:highlight w:val="white"/>
        </w:rPr>
      </w:pPr>
      <w:r w:rsidRPr="00FF1449"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  <w:rPr>
          <w:highlight w:val="white"/>
        </w:rPr>
      </w:pPr>
      <w:r w:rsidRPr="00FF1449">
        <w:rPr>
          <w:highlight w:val="white"/>
        </w:rPr>
        <w:t>а) прием запроса о предоставлении Услуги;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  <w:rPr>
          <w:highlight w:val="white"/>
        </w:rPr>
      </w:pPr>
      <w:r w:rsidRPr="00FF1449">
        <w:rPr>
          <w:highlight w:val="white"/>
        </w:rPr>
        <w:lastRenderedPageBreak/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  <w:rPr>
          <w:highlight w:val="white"/>
        </w:rPr>
      </w:pPr>
      <w:r w:rsidRPr="00FF1449">
        <w:rPr>
          <w:highlight w:val="white"/>
        </w:rPr>
        <w:t>в) извещение заявителя о результате рассмотрения заявления;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  <w:rPr>
          <w:highlight w:val="white"/>
        </w:rPr>
      </w:pPr>
      <w:r w:rsidRPr="00FF1449">
        <w:rPr>
          <w:highlight w:val="white"/>
        </w:rPr>
        <w:t xml:space="preserve">г) выдача результата предоставления Услуги заявителю, в </w:t>
      </w:r>
      <w:proofErr w:type="spellStart"/>
      <w:r w:rsidRPr="00FF1449">
        <w:rPr>
          <w:highlight w:val="white"/>
        </w:rPr>
        <w:t>т.ч</w:t>
      </w:r>
      <w:proofErr w:type="spellEnd"/>
      <w:r w:rsidRPr="00FF1449">
        <w:rPr>
          <w:highlight w:val="white"/>
        </w:rPr>
        <w:t>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  <w:rPr>
          <w:highlight w:val="white"/>
        </w:rPr>
      </w:pPr>
      <w:r w:rsidRPr="00FF1449">
        <w:t>2.23.1. М</w:t>
      </w:r>
      <w:r w:rsidRPr="00FF1449"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</w:pPr>
      <w:r w:rsidRPr="00FF1449"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</w:pPr>
      <w:r w:rsidRPr="00FF1449">
        <w:t xml:space="preserve">2.25. </w:t>
      </w:r>
      <w:proofErr w:type="gramStart"/>
      <w:r w:rsidRPr="00FF1449">
        <w:t>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proofErr w:type="gramEnd"/>
      <w:r w:rsidR="00F718F1" w:rsidRPr="00FF1449">
        <w:t xml:space="preserve"> </w:t>
      </w:r>
      <w:proofErr w:type="gramStart"/>
      <w:r w:rsidRPr="00FF1449">
        <w:t>отношении</w:t>
      </w:r>
      <w:proofErr w:type="gramEnd"/>
      <w:r w:rsidRPr="00FF1449">
        <w:t xml:space="preserve"> несовершеннолетнего.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  <w:rPr>
          <w:highlight w:val="white"/>
        </w:rPr>
      </w:pPr>
      <w:r w:rsidRPr="00FF1449">
        <w:rPr>
          <w:highlight w:val="white"/>
        </w:rPr>
        <w:t xml:space="preserve">2.26. Срок 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 w:rsidRPr="00FF1449">
        <w:rPr>
          <w:highlight w:val="white"/>
        </w:rPr>
        <w:t>законному представителю несовершеннолетнего, не являющемуся заявителем соответствует</w:t>
      </w:r>
      <w:proofErr w:type="gramEnd"/>
      <w:r w:rsidRPr="00FF1449">
        <w:rPr>
          <w:highlight w:val="white"/>
        </w:rPr>
        <w:t xml:space="preserve">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FA2457" w:rsidRPr="00FF1449" w:rsidRDefault="00FA2457" w:rsidP="002054B2">
      <w:pPr>
        <w:pStyle w:val="afffa"/>
        <w:numPr>
          <w:ilvl w:val="1"/>
          <w:numId w:val="3"/>
        </w:numPr>
        <w:spacing w:line="240" w:lineRule="auto"/>
        <w:ind w:firstLine="709"/>
      </w:pPr>
      <w:r w:rsidRPr="00FF1449">
        <w:t xml:space="preserve">2.27. </w:t>
      </w:r>
      <w:proofErr w:type="gramStart"/>
      <w:r w:rsidRPr="00FF1449">
        <w:t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</w:t>
      </w:r>
      <w:proofErr w:type="gramEnd"/>
      <w:r w:rsidR="00F718F1" w:rsidRPr="00FF1449">
        <w:t xml:space="preserve"> </w:t>
      </w:r>
      <w:proofErr w:type="gramStart"/>
      <w:r w:rsidRPr="00FF1449">
        <w:t>центре</w:t>
      </w:r>
      <w:proofErr w:type="gramEnd"/>
      <w:r w:rsidRPr="00FF1449">
        <w:t xml:space="preserve"> (при наличии соглашения о взаимодействии).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2.28. Требования к электронным документам, представляемым </w:t>
      </w:r>
      <w:r w:rsidRPr="00FF1449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заявителем для получения муниципальной услуги:</w:t>
      </w:r>
    </w:p>
    <w:p w:rsidR="00FA2457" w:rsidRPr="00FF1449" w:rsidRDefault="00FA2457" w:rsidP="002054B2">
      <w:pPr>
        <w:pStyle w:val="15"/>
        <w:tabs>
          <w:tab w:val="left" w:pos="1554"/>
        </w:tabs>
        <w:ind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FF1449">
        <w:rPr>
          <w:sz w:val="28"/>
          <w:szCs w:val="28"/>
          <w:highlight w:val="white"/>
        </w:rPr>
        <w:t>pdf</w:t>
      </w:r>
      <w:proofErr w:type="spellEnd"/>
      <w:r w:rsidRPr="00FF1449">
        <w:rPr>
          <w:sz w:val="28"/>
          <w:szCs w:val="28"/>
          <w:highlight w:val="white"/>
        </w:rPr>
        <w:t xml:space="preserve">, </w:t>
      </w:r>
      <w:proofErr w:type="spellStart"/>
      <w:r w:rsidRPr="00FF1449">
        <w:rPr>
          <w:sz w:val="28"/>
          <w:szCs w:val="28"/>
          <w:highlight w:val="white"/>
        </w:rPr>
        <w:t>jpg</w:t>
      </w:r>
      <w:proofErr w:type="spellEnd"/>
      <w:r w:rsidRPr="00FF1449">
        <w:rPr>
          <w:sz w:val="28"/>
          <w:szCs w:val="28"/>
          <w:highlight w:val="white"/>
        </w:rPr>
        <w:t xml:space="preserve">, </w:t>
      </w:r>
      <w:proofErr w:type="spellStart"/>
      <w:r w:rsidRPr="00FF1449">
        <w:rPr>
          <w:sz w:val="28"/>
          <w:szCs w:val="28"/>
          <w:highlight w:val="white"/>
        </w:rPr>
        <w:t>png</w:t>
      </w:r>
      <w:proofErr w:type="spellEnd"/>
      <w:r w:rsidRPr="00FF1449">
        <w:rPr>
          <w:sz w:val="28"/>
          <w:szCs w:val="28"/>
          <w:highlight w:val="white"/>
        </w:rPr>
        <w:t>;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 w:rsidRPr="00FF1449">
        <w:rPr>
          <w:rFonts w:ascii="Times New Roman" w:hAnsi="Times New Roman" w:cs="Times New Roman"/>
          <w:sz w:val="28"/>
          <w:szCs w:val="28"/>
          <w:highlight w:val="white"/>
        </w:rPr>
        <w:t>pdf</w:t>
      </w:r>
      <w:proofErr w:type="spellEnd"/>
      <w:r w:rsidRPr="00FF1449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 w:rsidRPr="00FF1449">
        <w:rPr>
          <w:rFonts w:ascii="Times New Roman" w:hAnsi="Times New Roman" w:cs="Times New Roman"/>
          <w:sz w:val="28"/>
          <w:szCs w:val="28"/>
          <w:highlight w:val="white"/>
        </w:rPr>
        <w:t>sig</w:t>
      </w:r>
      <w:proofErr w:type="spellEnd"/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), их необходимо направлять в виде электронного архива формата </w:t>
      </w:r>
      <w:proofErr w:type="spellStart"/>
      <w:r w:rsidRPr="00FF1449">
        <w:rPr>
          <w:rFonts w:ascii="Times New Roman" w:hAnsi="Times New Roman" w:cs="Times New Roman"/>
          <w:sz w:val="28"/>
          <w:szCs w:val="28"/>
          <w:highlight w:val="white"/>
        </w:rPr>
        <w:t>zip</w:t>
      </w:r>
      <w:proofErr w:type="spellEnd"/>
      <w:r w:rsidRPr="00FF1449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FF1449">
        <w:rPr>
          <w:rFonts w:ascii="Times New Roman" w:hAnsi="Times New Roman" w:cs="Times New Roman"/>
          <w:sz w:val="28"/>
          <w:szCs w:val="28"/>
          <w:highlight w:val="white"/>
        </w:rPr>
        <w:t>dpi</w:t>
      </w:r>
      <w:proofErr w:type="spellEnd"/>
      <w:r w:rsidRPr="00FF1449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 w:rsidRPr="00FF1449">
        <w:rPr>
          <w:rFonts w:ascii="Times New Roman" w:hAnsi="Times New Roman" w:cs="Times New Roman"/>
          <w:sz w:val="28"/>
          <w:szCs w:val="28"/>
          <w:highlight w:val="white"/>
        </w:rPr>
        <w:t>квалифицированной</w:t>
      </w:r>
      <w:proofErr w:type="gramEnd"/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 ЭП;</w:t>
      </w:r>
    </w:p>
    <w:p w:rsidR="00FA2457" w:rsidRPr="00FF1449" w:rsidRDefault="00FA2457" w:rsidP="002054B2">
      <w:pPr>
        <w:pStyle w:val="ConsPlusNormal0"/>
        <w:ind w:firstLine="709"/>
        <w:jc w:val="both"/>
        <w:rPr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FA2457" w:rsidRPr="00FF1449" w:rsidRDefault="00FA2457" w:rsidP="002054B2">
      <w:pPr>
        <w:pStyle w:val="afff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FA2457" w:rsidRPr="00FF1449" w:rsidRDefault="00FA2457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A2457" w:rsidRPr="00FF1449" w:rsidRDefault="00FA2457" w:rsidP="00205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2.29. </w:t>
      </w:r>
      <w:proofErr w:type="gramStart"/>
      <w:r w:rsidRPr="00FF1449"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 w:rsidR="008431E6"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FF1449"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  <w:proofErr w:type="gramEnd"/>
    </w:p>
    <w:p w:rsidR="00FA2457" w:rsidRPr="00FF1449" w:rsidRDefault="00FA2457" w:rsidP="002054B2">
      <w:pPr>
        <w:pStyle w:val="afff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ConsPlusNormal0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A2457" w:rsidRPr="00FF1449" w:rsidRDefault="00FA2457" w:rsidP="002054B2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3" w:name="bookmark258"/>
      <w:bookmarkStart w:id="4" w:name="bookmark260"/>
      <w:bookmarkEnd w:id="3"/>
      <w:bookmarkEnd w:id="4"/>
      <w:r w:rsidRPr="00FF1449">
        <w:rPr>
          <w:sz w:val="28"/>
          <w:szCs w:val="28"/>
          <w:highlight w:val="white"/>
        </w:rPr>
        <w:t>2.30  Основания для отказа:</w:t>
      </w: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 xml:space="preserve">1) представленные документы содержат подчистки и исправления </w:t>
      </w:r>
      <w:r w:rsidRPr="00FF1449">
        <w:rPr>
          <w:sz w:val="28"/>
          <w:szCs w:val="28"/>
          <w:highlight w:val="white"/>
        </w:rPr>
        <w:lastRenderedPageBreak/>
        <w:t>текста, не заверенные в порядке, установленном законодательством Российской Федерации;</w:t>
      </w: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highlight w:val="white"/>
        </w:rPr>
      </w:pPr>
      <w:r w:rsidRPr="00FF1449"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FA2457" w:rsidRPr="00FF1449" w:rsidRDefault="00FA2457" w:rsidP="002054B2">
      <w:pPr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1449"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FA2457" w:rsidRPr="00FF1449" w:rsidRDefault="00FA2457" w:rsidP="002054B2">
      <w:pPr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1449"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FA2457" w:rsidRPr="00FF1449" w:rsidRDefault="00FA2457" w:rsidP="002054B2">
      <w:pPr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1449"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FA2457" w:rsidRPr="00FF1449" w:rsidRDefault="00FA2457" w:rsidP="002054B2">
      <w:pPr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1449"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FA2457" w:rsidRPr="00FF1449" w:rsidRDefault="00FA2457" w:rsidP="002054B2">
      <w:pPr>
        <w:pStyle w:val="15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A2457" w:rsidRPr="00FF1449" w:rsidRDefault="00FA2457" w:rsidP="00205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FA2457" w:rsidRPr="00FF1449" w:rsidRDefault="00FA2457" w:rsidP="00205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49"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 w:rsidRPr="00FF14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FA2457" w:rsidRPr="00FF1449" w:rsidRDefault="00FA2457" w:rsidP="002054B2">
      <w:pPr>
        <w:pStyle w:val="15"/>
        <w:tabs>
          <w:tab w:val="left" w:pos="567"/>
        </w:tabs>
        <w:ind w:firstLine="0"/>
        <w:jc w:val="both"/>
        <w:rPr>
          <w:sz w:val="28"/>
          <w:szCs w:val="28"/>
          <w:highlight w:val="white"/>
        </w:rPr>
      </w:pPr>
    </w:p>
    <w:p w:rsidR="00FA2457" w:rsidRPr="00F675B6" w:rsidRDefault="00FA2457" w:rsidP="002054B2">
      <w:pPr>
        <w:pStyle w:val="15"/>
        <w:tabs>
          <w:tab w:val="left" w:pos="567"/>
        </w:tabs>
        <w:ind w:firstLine="709"/>
        <w:jc w:val="both"/>
        <w:rPr>
          <w:bCs/>
          <w:color w:val="auto"/>
          <w:sz w:val="28"/>
          <w:szCs w:val="28"/>
          <w:highlight w:val="white"/>
        </w:rPr>
      </w:pPr>
      <w:r w:rsidRPr="00F675B6">
        <w:rPr>
          <w:bCs/>
          <w:color w:val="auto"/>
          <w:sz w:val="28"/>
          <w:szCs w:val="28"/>
          <w:highlight w:val="white"/>
          <w:shd w:val="clear" w:color="auto" w:fill="FFFFFF"/>
          <w:lang w:val="en-US"/>
        </w:rPr>
        <w:t>III</w:t>
      </w:r>
      <w:r w:rsidRPr="00F675B6">
        <w:rPr>
          <w:bCs/>
          <w:color w:val="auto"/>
          <w:sz w:val="28"/>
          <w:szCs w:val="28"/>
          <w:highlight w:val="white"/>
          <w:shd w:val="clear" w:color="auto" w:fill="FFFFFF"/>
        </w:rPr>
        <w:t>.</w:t>
      </w:r>
      <w:r w:rsidRPr="00F675B6">
        <w:rPr>
          <w:bCs/>
          <w:color w:val="auto"/>
          <w:sz w:val="28"/>
          <w:szCs w:val="28"/>
          <w:highlight w:val="white"/>
          <w:shd w:val="clear" w:color="auto" w:fill="FFFFFF"/>
          <w:lang w:val="en-US"/>
        </w:rPr>
        <w:t> </w:t>
      </w:r>
      <w:r w:rsidRPr="00F675B6">
        <w:rPr>
          <w:bCs/>
          <w:color w:val="auto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FA2457" w:rsidRPr="00F675B6" w:rsidRDefault="00FA2457" w:rsidP="002054B2">
      <w:pPr>
        <w:pStyle w:val="15"/>
        <w:tabs>
          <w:tab w:val="left" w:pos="567"/>
        </w:tabs>
        <w:ind w:firstLine="0"/>
        <w:rPr>
          <w:bCs/>
          <w:color w:val="auto"/>
          <w:sz w:val="28"/>
          <w:szCs w:val="28"/>
          <w:highlight w:val="white"/>
        </w:rPr>
      </w:pPr>
    </w:p>
    <w:p w:rsidR="00FA2457" w:rsidRPr="00F675B6" w:rsidRDefault="00FA2457" w:rsidP="002054B2">
      <w:pPr>
        <w:pStyle w:val="15"/>
        <w:tabs>
          <w:tab w:val="left" w:pos="567"/>
        </w:tabs>
        <w:ind w:left="709" w:firstLine="0"/>
        <w:jc w:val="center"/>
        <w:outlineLvl w:val="2"/>
        <w:rPr>
          <w:color w:val="auto"/>
          <w:sz w:val="28"/>
          <w:szCs w:val="28"/>
          <w:highlight w:val="white"/>
        </w:rPr>
      </w:pPr>
      <w:r w:rsidRPr="00F675B6">
        <w:rPr>
          <w:bCs/>
          <w:color w:val="auto"/>
          <w:sz w:val="28"/>
          <w:szCs w:val="28"/>
          <w:highlight w:val="white"/>
          <w:shd w:val="clear" w:color="auto" w:fill="FFFFFF"/>
        </w:rPr>
        <w:t xml:space="preserve">Перечень </w:t>
      </w:r>
      <w:proofErr w:type="gramStart"/>
      <w:r w:rsidRPr="00F675B6">
        <w:rPr>
          <w:bCs/>
          <w:color w:val="auto"/>
          <w:sz w:val="28"/>
          <w:szCs w:val="28"/>
          <w:highlight w:val="white"/>
          <w:shd w:val="clear" w:color="auto" w:fill="FFFFFF"/>
        </w:rPr>
        <w:t>осуществляемых</w:t>
      </w:r>
      <w:proofErr w:type="gramEnd"/>
      <w:r w:rsidRPr="00F675B6">
        <w:rPr>
          <w:bCs/>
          <w:color w:val="auto"/>
          <w:sz w:val="28"/>
          <w:szCs w:val="28"/>
          <w:highlight w:val="white"/>
          <w:shd w:val="clear" w:color="auto" w:fill="FFFFFF"/>
        </w:rPr>
        <w:t xml:space="preserve"> при предоставлении Услуги </w:t>
      </w:r>
    </w:p>
    <w:p w:rsidR="00FA2457" w:rsidRPr="00F675B6" w:rsidRDefault="00FA2457" w:rsidP="002054B2">
      <w:pPr>
        <w:pStyle w:val="15"/>
        <w:tabs>
          <w:tab w:val="left" w:pos="567"/>
        </w:tabs>
        <w:ind w:left="709" w:firstLine="0"/>
        <w:jc w:val="center"/>
        <w:outlineLvl w:val="2"/>
        <w:rPr>
          <w:color w:val="auto"/>
          <w:sz w:val="28"/>
          <w:szCs w:val="28"/>
          <w:highlight w:val="white"/>
        </w:rPr>
      </w:pPr>
      <w:r w:rsidRPr="00F675B6">
        <w:rPr>
          <w:bCs/>
          <w:color w:val="auto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FA2457" w:rsidRPr="00F675B6" w:rsidRDefault="00FA2457" w:rsidP="002054B2">
      <w:pPr>
        <w:pStyle w:val="15"/>
        <w:tabs>
          <w:tab w:val="left" w:pos="567"/>
        </w:tabs>
        <w:ind w:firstLine="709"/>
        <w:jc w:val="both"/>
        <w:rPr>
          <w:color w:val="auto"/>
          <w:sz w:val="28"/>
          <w:szCs w:val="28"/>
          <w:highlight w:val="white"/>
        </w:rPr>
      </w:pPr>
    </w:p>
    <w:p w:rsidR="00FA2457" w:rsidRPr="00FF1449" w:rsidRDefault="00FA2457" w:rsidP="002054B2">
      <w:pPr>
        <w:pStyle w:val="15"/>
        <w:tabs>
          <w:tab w:val="left" w:pos="567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FA2457" w:rsidRPr="00FF1449" w:rsidRDefault="00FA2457" w:rsidP="002054B2">
      <w:pPr>
        <w:pStyle w:val="15"/>
        <w:tabs>
          <w:tab w:val="left" w:pos="567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t>а) профилирование заявителя;</w:t>
      </w:r>
    </w:p>
    <w:p w:rsidR="00FA2457" w:rsidRPr="00FF1449" w:rsidRDefault="00FA2457" w:rsidP="002054B2">
      <w:pPr>
        <w:pStyle w:val="15"/>
        <w:tabs>
          <w:tab w:val="left" w:pos="567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FA2457" w:rsidRPr="00FF1449" w:rsidRDefault="00FA2457" w:rsidP="002054B2">
      <w:pPr>
        <w:pStyle w:val="15"/>
        <w:tabs>
          <w:tab w:val="left" w:pos="567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FA2457" w:rsidRPr="00FF1449" w:rsidRDefault="00FA2457" w:rsidP="002054B2">
      <w:pPr>
        <w:pStyle w:val="15"/>
        <w:tabs>
          <w:tab w:val="left" w:pos="567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FA2457" w:rsidRPr="00FF1449" w:rsidRDefault="00FA2457" w:rsidP="002054B2">
      <w:pPr>
        <w:pStyle w:val="15"/>
        <w:tabs>
          <w:tab w:val="left" w:pos="567"/>
        </w:tabs>
        <w:ind w:firstLine="709"/>
        <w:jc w:val="both"/>
        <w:rPr>
          <w:sz w:val="28"/>
          <w:szCs w:val="28"/>
          <w:highlight w:val="white"/>
        </w:rPr>
      </w:pPr>
      <w:r w:rsidRPr="00FF1449">
        <w:rPr>
          <w:sz w:val="28"/>
          <w:szCs w:val="28"/>
          <w:highlight w:val="white"/>
        </w:rPr>
        <w:lastRenderedPageBreak/>
        <w:t>д) предоставление результата Услуги.</w:t>
      </w:r>
    </w:p>
    <w:p w:rsidR="00FA2457" w:rsidRPr="00FF1449" w:rsidRDefault="00FA2457" w:rsidP="002054B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A2457" w:rsidRPr="00FF1449" w:rsidRDefault="00FA2457" w:rsidP="002054B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A2457" w:rsidRPr="00F675B6" w:rsidRDefault="00FA2457" w:rsidP="002054B2">
      <w:pPr>
        <w:pStyle w:val="15"/>
        <w:tabs>
          <w:tab w:val="left" w:pos="567"/>
        </w:tabs>
        <w:ind w:left="709" w:firstLine="0"/>
        <w:jc w:val="center"/>
        <w:outlineLvl w:val="1"/>
        <w:rPr>
          <w:color w:val="auto"/>
          <w:sz w:val="28"/>
          <w:highlight w:val="white"/>
        </w:rPr>
      </w:pPr>
      <w:r w:rsidRPr="00F675B6">
        <w:rPr>
          <w:bCs/>
          <w:color w:val="auto"/>
          <w:sz w:val="28"/>
          <w:szCs w:val="28"/>
          <w:highlight w:val="white"/>
          <w:shd w:val="clear" w:color="auto" w:fill="FFFFFF"/>
          <w:lang w:val="en-US"/>
        </w:rPr>
        <w:t>IV</w:t>
      </w:r>
      <w:r w:rsidRPr="00F675B6">
        <w:rPr>
          <w:bCs/>
          <w:color w:val="auto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FA2457" w:rsidRPr="00FF1449" w:rsidRDefault="00FA2457" w:rsidP="002054B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highlight w:val="white"/>
        </w:rPr>
      </w:pPr>
    </w:p>
    <w:p w:rsidR="00FA2457" w:rsidRPr="00FF1449" w:rsidRDefault="00FA2457" w:rsidP="002054B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FA2457" w:rsidRPr="00FF1449" w:rsidRDefault="00FA2457" w:rsidP="002054B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4.2.  Информирование заявителей о порядке предоставления Услуги в МФЦ, ходе выполнения запроса о предоставлении </w:t>
      </w:r>
      <w:proofErr w:type="spellStart"/>
      <w:r w:rsidRPr="00FF1449">
        <w:rPr>
          <w:rFonts w:ascii="Times New Roman" w:hAnsi="Times New Roman" w:cs="Times New Roman"/>
          <w:sz w:val="28"/>
          <w:szCs w:val="28"/>
          <w:highlight w:val="white"/>
        </w:rPr>
        <w:t>Услуги</w:t>
      </w:r>
      <w:proofErr w:type="gramStart"/>
      <w:r w:rsidRPr="00FF1449">
        <w:rPr>
          <w:rFonts w:ascii="Times New Roman" w:hAnsi="Times New Roman" w:cs="Times New Roman"/>
          <w:sz w:val="28"/>
          <w:szCs w:val="28"/>
          <w:highlight w:val="white"/>
        </w:rPr>
        <w:t>.п</w:t>
      </w:r>
      <w:proofErr w:type="gramEnd"/>
      <w:r w:rsidRPr="00FF1449">
        <w:rPr>
          <w:rFonts w:ascii="Times New Roman" w:hAnsi="Times New Roman" w:cs="Times New Roman"/>
          <w:sz w:val="28"/>
          <w:szCs w:val="28"/>
          <w:highlight w:val="white"/>
        </w:rPr>
        <w:t>о</w:t>
      </w:r>
      <w:proofErr w:type="spellEnd"/>
      <w:r w:rsidRPr="00FF1449">
        <w:rPr>
          <w:rFonts w:ascii="Times New Roman" w:hAnsi="Times New Roman" w:cs="Times New Roman"/>
          <w:sz w:val="28"/>
          <w:szCs w:val="28"/>
          <w:highlight w:val="white"/>
        </w:rPr>
        <w:t xml:space="preserve">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FA2457" w:rsidRPr="00FF1449" w:rsidRDefault="00FA2457" w:rsidP="002054B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FF1449"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FA2457" w:rsidRPr="00FF1449" w:rsidRDefault="00FA2457" w:rsidP="00205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A2457" w:rsidRDefault="00FA2457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675B6" w:rsidRPr="00FF1449" w:rsidRDefault="00F675B6" w:rsidP="002054B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FA2457" w:rsidRPr="00F675B6" w:rsidRDefault="00FA2457" w:rsidP="002054B2">
      <w:pPr>
        <w:pStyle w:val="ConsPlusNormal0"/>
        <w:jc w:val="right"/>
        <w:outlineLvl w:val="2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F675B6">
        <w:rPr>
          <w:rFonts w:ascii="Times New Roman" w:eastAsiaTheme="minorEastAsia" w:hAnsi="Times New Roman" w:cs="Times New Roman"/>
          <w:bCs/>
          <w:highlight w:val="white"/>
        </w:rPr>
        <w:t>Приложение № 1</w:t>
      </w:r>
    </w:p>
    <w:p w:rsidR="00FA2457" w:rsidRPr="00F675B6" w:rsidRDefault="00FA2457" w:rsidP="002054B2">
      <w:pPr>
        <w:pStyle w:val="15"/>
        <w:ind w:firstLine="720"/>
        <w:contextualSpacing/>
        <w:jc w:val="right"/>
        <w:rPr>
          <w:highlight w:val="white"/>
        </w:rPr>
      </w:pPr>
      <w:r w:rsidRPr="00F675B6"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FA2457" w:rsidRPr="00F675B6" w:rsidRDefault="00FA2457" w:rsidP="002054B2">
      <w:pPr>
        <w:pStyle w:val="15"/>
        <w:ind w:firstLine="720"/>
        <w:contextualSpacing/>
        <w:jc w:val="right"/>
        <w:rPr>
          <w:highlight w:val="white"/>
        </w:rPr>
      </w:pPr>
      <w:r w:rsidRPr="00F675B6"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FA2457" w:rsidRPr="00F675B6" w:rsidRDefault="00FA2457" w:rsidP="002054B2">
      <w:pPr>
        <w:pStyle w:val="15"/>
        <w:ind w:firstLine="720"/>
        <w:contextualSpacing/>
        <w:jc w:val="right"/>
        <w:rPr>
          <w:bCs/>
          <w:highlight w:val="white"/>
        </w:rPr>
      </w:pPr>
      <w:r w:rsidRPr="00F675B6">
        <w:rPr>
          <w:highlight w:val="white"/>
        </w:rPr>
        <w:t>предоставления Муниципальной услуги</w:t>
      </w:r>
    </w:p>
    <w:p w:rsidR="00FA2457" w:rsidRPr="00FF1449" w:rsidRDefault="00FA2457" w:rsidP="002054B2">
      <w:pPr>
        <w:pStyle w:val="15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/>
          <w:bCs/>
          <w:highlight w:val="white"/>
        </w:rPr>
      </w:pPr>
      <w:bookmarkStart w:id="5" w:name="bookmark881"/>
      <w:bookmarkEnd w:id="5"/>
      <w:r w:rsidRPr="00FF1449">
        <w:rPr>
          <w:rFonts w:ascii="Times New Roman" w:hAnsi="Times New Roman"/>
          <w:bCs/>
          <w:highlight w:val="white"/>
        </w:rPr>
        <w:t>1. Условные сокращения:</w:t>
      </w:r>
    </w:p>
    <w:p w:rsidR="00FA2457" w:rsidRPr="00FF1449" w:rsidRDefault="00FA2457" w:rsidP="002054B2">
      <w:pPr>
        <w:pStyle w:val="15"/>
        <w:tabs>
          <w:tab w:val="left" w:pos="1102"/>
        </w:tabs>
        <w:ind w:firstLine="709"/>
        <w:jc w:val="right"/>
        <w:rPr>
          <w:highlight w:val="white"/>
        </w:rPr>
      </w:pPr>
    </w:p>
    <w:p w:rsidR="00FA2457" w:rsidRPr="00FF1449" w:rsidRDefault="00FA2457" w:rsidP="002054B2">
      <w:pPr>
        <w:pStyle w:val="15"/>
        <w:tabs>
          <w:tab w:val="left" w:pos="1102"/>
        </w:tabs>
        <w:ind w:firstLine="709"/>
        <w:jc w:val="both"/>
        <w:rPr>
          <w:bCs/>
          <w:i/>
          <w:highlight w:val="white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404"/>
        <w:gridCol w:w="7343"/>
      </w:tblGrid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Жилищный кодекс Российской Федерации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Муниципальная услуга «</w:t>
            </w:r>
            <w:r w:rsidRPr="00FF1449"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 w:rsidRPr="00FF1449">
              <w:rPr>
                <w:highlight w:val="white"/>
              </w:rPr>
              <w:t>»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FA2457" w:rsidRPr="00FF1449" w:rsidTr="00FF144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FA2457" w:rsidRPr="00FF1449" w:rsidRDefault="00FA2457" w:rsidP="002054B2">
      <w:pPr>
        <w:pStyle w:val="15"/>
        <w:tabs>
          <w:tab w:val="left" w:pos="1102"/>
        </w:tabs>
        <w:ind w:firstLine="709"/>
        <w:jc w:val="both"/>
        <w:rPr>
          <w:bCs/>
          <w:i/>
          <w:highlight w:val="white"/>
        </w:rPr>
      </w:pPr>
    </w:p>
    <w:p w:rsidR="00FA2457" w:rsidRPr="00FF1449" w:rsidRDefault="00FA2457" w:rsidP="002054B2">
      <w:pPr>
        <w:pStyle w:val="15"/>
        <w:tabs>
          <w:tab w:val="left" w:pos="1102"/>
        </w:tabs>
        <w:ind w:firstLine="709"/>
        <w:jc w:val="both"/>
        <w:rPr>
          <w:bCs/>
          <w:i/>
          <w:highlight w:val="white"/>
        </w:rPr>
      </w:pP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/>
          <w:bCs/>
          <w:highlight w:val="white"/>
        </w:rPr>
      </w:pPr>
      <w:r w:rsidRPr="00FF1449">
        <w:rPr>
          <w:rFonts w:ascii="Times New Roman" w:hAnsi="Times New Roman"/>
          <w:bCs/>
          <w:highlight w:val="white"/>
        </w:rPr>
        <w:t>2. Условные обозначения: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 w:firstRow="1" w:lastRow="0" w:firstColumn="1" w:lastColumn="0" w:noHBand="0" w:noVBand="1"/>
      </w:tblPr>
      <w:tblGrid>
        <w:gridCol w:w="1673"/>
        <w:gridCol w:w="7933"/>
      </w:tblGrid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 w:rsidRPr="00FF1449">
              <w:rPr>
                <w:highlight w:val="white"/>
              </w:rPr>
              <w:t>ЕП</w:t>
            </w:r>
            <w:proofErr w:type="gramEnd"/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единый портал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документы подаются лично в ОМСУ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предоставляется оригинал документа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 w:rsidRPr="00FF1449">
              <w:rPr>
                <w:highlight w:val="white"/>
              </w:rPr>
              <w:t>П(</w:t>
            </w:r>
            <w:proofErr w:type="gramEnd"/>
            <w:r w:rsidRPr="00FF1449">
              <w:rPr>
                <w:highlight w:val="white"/>
              </w:rPr>
              <w:t>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представитель заявителя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предоставляются в электронном виде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 w:rsidRPr="00FF1449">
              <w:rPr>
                <w:highlight w:val="white"/>
              </w:rPr>
              <w:t>О(</w:t>
            </w:r>
            <w:proofErr w:type="gramEnd"/>
            <w:r w:rsidRPr="00FF1449"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 w:rsidRPr="00FF1449">
              <w:rPr>
                <w:highlight w:val="white"/>
              </w:rPr>
              <w:t>К(</w:t>
            </w:r>
            <w:proofErr w:type="gramEnd"/>
            <w:r w:rsidRPr="00FF1449"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 w:rsidRPr="00FF1449">
              <w:rPr>
                <w:highlight w:val="white"/>
              </w:rPr>
              <w:t>Э(</w:t>
            </w:r>
            <w:proofErr w:type="gramEnd"/>
            <w:r w:rsidRPr="00FF1449">
              <w:rPr>
                <w:highlight w:val="white"/>
              </w:rPr>
              <w:t>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FA2457" w:rsidRPr="00FF1449" w:rsidTr="00FF1449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tabs>
                <w:tab w:val="left" w:pos="1102"/>
              </w:tabs>
              <w:ind w:firstLine="0"/>
              <w:rPr>
                <w:highlight w:val="white"/>
              </w:rPr>
            </w:pPr>
            <w:r w:rsidRPr="00FF1449">
              <w:rPr>
                <w:highlight w:val="white"/>
              </w:rPr>
              <w:t>документы подаются через МФЦ</w:t>
            </w:r>
          </w:p>
        </w:tc>
      </w:tr>
    </w:tbl>
    <w:p w:rsidR="00FA2457" w:rsidRPr="00FF1449" w:rsidRDefault="00FA2457" w:rsidP="002054B2">
      <w:pPr>
        <w:pStyle w:val="15"/>
        <w:tabs>
          <w:tab w:val="left" w:pos="1102"/>
        </w:tabs>
        <w:jc w:val="both"/>
        <w:rPr>
          <w:bCs/>
          <w:i/>
          <w:iCs/>
          <w:sz w:val="20"/>
          <w:szCs w:val="20"/>
          <w:highlight w:val="white"/>
        </w:rPr>
        <w:sectPr w:rsidR="00FA2457" w:rsidRPr="00FF1449" w:rsidSect="00FF1449">
          <w:footerReference w:type="default" r:id="rId8"/>
          <w:pgSz w:w="11906" w:h="16838"/>
          <w:pgMar w:top="851" w:right="851" w:bottom="709" w:left="1701" w:header="0" w:footer="6" w:gutter="0"/>
          <w:cols w:space="1701"/>
          <w:docGrid w:linePitch="360"/>
        </w:sect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bCs/>
          <w:highlight w:val="white"/>
        </w:rPr>
      </w:pPr>
      <w:r w:rsidRPr="00FF1449">
        <w:rPr>
          <w:rFonts w:eastAsiaTheme="minorEastAsia"/>
          <w:bCs/>
          <w:highlight w:val="white"/>
        </w:rPr>
        <w:lastRenderedPageBreak/>
        <w:t xml:space="preserve">Приложение № 2 </w:t>
      </w:r>
    </w:p>
    <w:p w:rsidR="00FA2457" w:rsidRPr="00FF1449" w:rsidRDefault="00FA2457" w:rsidP="002054B2">
      <w:pPr>
        <w:pStyle w:val="15"/>
        <w:ind w:firstLine="720"/>
        <w:contextualSpacing/>
        <w:jc w:val="right"/>
        <w:rPr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FA2457" w:rsidRPr="00FF1449" w:rsidRDefault="00FA2457" w:rsidP="002054B2">
      <w:pPr>
        <w:pStyle w:val="15"/>
        <w:ind w:firstLine="720"/>
        <w:contextualSpacing/>
        <w:jc w:val="right"/>
        <w:rPr>
          <w:bCs/>
          <w:i/>
          <w:iCs/>
          <w:sz w:val="20"/>
          <w:szCs w:val="20"/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FA2457" w:rsidRPr="00FF1449" w:rsidRDefault="00FA2457" w:rsidP="002054B2">
      <w:pPr>
        <w:pStyle w:val="15"/>
        <w:ind w:firstLine="720"/>
        <w:contextualSpacing/>
        <w:jc w:val="right"/>
        <w:rPr>
          <w:bCs/>
          <w:highlight w:val="white"/>
        </w:rPr>
      </w:pPr>
      <w:r w:rsidRPr="00FF1449">
        <w:rPr>
          <w:highlight w:val="white"/>
        </w:rPr>
        <w:t>предоставления Муниципальной услуги</w:t>
      </w:r>
    </w:p>
    <w:p w:rsidR="00FA2457" w:rsidRPr="00FF1449" w:rsidRDefault="00FA2457" w:rsidP="002054B2">
      <w:pPr>
        <w:spacing w:after="0" w:line="240" w:lineRule="auto"/>
        <w:rPr>
          <w:highlight w:val="white"/>
        </w:rPr>
      </w:pPr>
    </w:p>
    <w:p w:rsidR="00FA2457" w:rsidRPr="00FF1449" w:rsidRDefault="00FA2457" w:rsidP="002054B2">
      <w:pPr>
        <w:pStyle w:val="a8"/>
        <w:ind w:firstLine="709"/>
        <w:jc w:val="center"/>
        <w:rPr>
          <w:rFonts w:ascii="Times New Roman" w:hAnsi="Times New Roman"/>
          <w:bCs/>
          <w:sz w:val="28"/>
          <w:szCs w:val="28"/>
          <w:highlight w:val="white"/>
        </w:rPr>
      </w:pPr>
      <w:r w:rsidRPr="00FF1449">
        <w:rPr>
          <w:rFonts w:ascii="Times New Roman" w:hAnsi="Times New Roman"/>
          <w:bCs/>
          <w:sz w:val="28"/>
          <w:szCs w:val="28"/>
          <w:highlight w:val="white"/>
        </w:rPr>
        <w:t xml:space="preserve">Перечень отдельных признаков заявителей, </w:t>
      </w:r>
      <w:r w:rsidRPr="00FF1449">
        <w:rPr>
          <w:rFonts w:ascii="Times New Roman" w:hAnsi="Times New Roman"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FA2457" w:rsidRPr="00FF1449" w:rsidRDefault="00FA2457" w:rsidP="002054B2">
      <w:pPr>
        <w:pStyle w:val="a8"/>
        <w:ind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FA2457" w:rsidRPr="00FF1449" w:rsidRDefault="00FA2457" w:rsidP="002054B2">
      <w:pPr>
        <w:pStyle w:val="a8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FF1449">
        <w:rPr>
          <w:rFonts w:ascii="Times New Roman" w:hAnsi="Times New Roman"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FA2457" w:rsidRPr="00FF1449" w:rsidRDefault="00FA2457" w:rsidP="002054B2">
      <w:pPr>
        <w:pStyle w:val="a8"/>
        <w:ind w:firstLine="709"/>
        <w:jc w:val="center"/>
        <w:rPr>
          <w:rFonts w:ascii="Times New Roman" w:hAnsi="Times New Roman"/>
          <w:bCs/>
          <w:sz w:val="24"/>
          <w:szCs w:val="24"/>
          <w:highlight w:val="white"/>
        </w:rPr>
      </w:pPr>
    </w:p>
    <w:tbl>
      <w:tblPr>
        <w:tblStyle w:val="36"/>
        <w:tblW w:w="9971" w:type="dxa"/>
        <w:tblInd w:w="-5" w:type="dxa"/>
        <w:tblLook w:val="04A0" w:firstRow="1" w:lastRow="0" w:firstColumn="1" w:lastColumn="0" w:noHBand="0" w:noVBand="1"/>
      </w:tblPr>
      <w:tblGrid>
        <w:gridCol w:w="1416"/>
        <w:gridCol w:w="8555"/>
      </w:tblGrid>
      <w:tr w:rsidR="00FA2457" w:rsidRPr="00FF1449" w:rsidTr="00FF1449">
        <w:trPr>
          <w:trHeight w:val="567"/>
        </w:trPr>
        <w:tc>
          <w:tcPr>
            <w:tcW w:w="1416" w:type="dxa"/>
            <w:vAlign w:val="center"/>
          </w:tcPr>
          <w:p w:rsidR="00FA2457" w:rsidRPr="00FF1449" w:rsidRDefault="00FA2457" w:rsidP="002054B2">
            <w:pPr>
              <w:pStyle w:val="a8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FA2457" w:rsidRPr="00FF1449" w:rsidTr="00FF1449">
        <w:trPr>
          <w:trHeight w:val="426"/>
        </w:trPr>
        <w:tc>
          <w:tcPr>
            <w:tcW w:w="9970" w:type="dxa"/>
            <w:gridSpan w:val="2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В.Продление</w:t>
            </w:r>
            <w:proofErr w:type="spellEnd"/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МО;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proofErr w:type="spellStart"/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</w:t>
            </w:r>
          </w:p>
        </w:tc>
      </w:tr>
      <w:tr w:rsidR="00FA2457" w:rsidRPr="00FF1449" w:rsidTr="00FF1449">
        <w:trPr>
          <w:trHeight w:val="435"/>
        </w:trPr>
        <w:tc>
          <w:tcPr>
            <w:tcW w:w="1416" w:type="dxa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FF1449"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FA2457" w:rsidRPr="00FF1449" w:rsidRDefault="00FA2457" w:rsidP="002054B2">
            <w:pPr>
              <w:pStyle w:val="a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FF1449"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FA2457" w:rsidRPr="00FF1449" w:rsidTr="00FF1449">
        <w:trPr>
          <w:trHeight w:val="435"/>
        </w:trPr>
        <w:tc>
          <w:tcPr>
            <w:tcW w:w="1416" w:type="dxa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FF1449"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FA2457" w:rsidRPr="00FF1449" w:rsidRDefault="00FA2457" w:rsidP="002054B2">
            <w:pPr>
              <w:pStyle w:val="a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FF1449"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FA2457" w:rsidRPr="00FF1449" w:rsidTr="00FF1449">
        <w:trPr>
          <w:trHeight w:val="435"/>
        </w:trPr>
        <w:tc>
          <w:tcPr>
            <w:tcW w:w="1416" w:type="dxa"/>
            <w:vMerge w:val="restart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FF1449"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FA2457" w:rsidRPr="00FF1449" w:rsidRDefault="00FA2457" w:rsidP="002054B2">
            <w:pPr>
              <w:pStyle w:val="a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FF1449"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FA2457" w:rsidRPr="00FF1449" w:rsidTr="00FF1449">
        <w:trPr>
          <w:trHeight w:val="435"/>
        </w:trPr>
        <w:tc>
          <w:tcPr>
            <w:tcW w:w="1416" w:type="dxa"/>
            <w:vMerge w:val="restart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FF1449"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FA2457" w:rsidRPr="00FF1449" w:rsidRDefault="00FA2457" w:rsidP="002054B2">
            <w:pPr>
              <w:pStyle w:val="a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FF1449"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FA2457" w:rsidRPr="00FF1449" w:rsidRDefault="00FA2457" w:rsidP="002054B2">
      <w:pPr>
        <w:pStyle w:val="a8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FA2457" w:rsidRPr="00FF1449" w:rsidRDefault="00FA2457" w:rsidP="002054B2">
      <w:pPr>
        <w:pStyle w:val="a8"/>
        <w:ind w:firstLine="709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 w:rsidRPr="00FF1449">
        <w:rPr>
          <w:rFonts w:ascii="Times New Roman" w:hAnsi="Times New Roman"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 w:firstRow="1" w:lastRow="0" w:firstColumn="1" w:lastColumn="0" w:noHBand="0" w:noVBand="1"/>
      </w:tblPr>
      <w:tblGrid>
        <w:gridCol w:w="1349"/>
        <w:gridCol w:w="2933"/>
        <w:gridCol w:w="5689"/>
      </w:tblGrid>
      <w:tr w:rsidR="00FA2457" w:rsidRPr="00FF1449" w:rsidTr="00FF1449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№ </w:t>
            </w:r>
            <w:proofErr w:type="gramStart"/>
            <w:r w:rsidRPr="00FF1449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п</w:t>
            </w:r>
            <w:proofErr w:type="gramEnd"/>
            <w:r w:rsidRPr="00FF1449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FA2457" w:rsidRPr="00FF1449" w:rsidTr="00FF1449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</w:t>
            </w:r>
            <w:r w:rsidR="00F675B6" w:rsidRPr="00F675B6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</w:t>
            </w: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Закрытие разрешения на право производства земляных работ на территории</w:t>
            </w:r>
          </w:p>
        </w:tc>
      </w:tr>
      <w:tr w:rsidR="00FA2457" w:rsidRPr="00FF1449" w:rsidTr="00FF1449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2457" w:rsidRPr="00FF1449" w:rsidRDefault="00FA2457" w:rsidP="002054B2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proofErr w:type="spellStart"/>
            <w:r w:rsidRPr="00FF1449"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</w:t>
            </w:r>
            <w:proofErr w:type="spellEnd"/>
            <w:r w:rsidR="00F675B6"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FF1449"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заявителя</w:t>
            </w:r>
            <w:proofErr w:type="spellEnd"/>
            <w:r w:rsidRPr="00FF1449"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2457" w:rsidRPr="00FF1449" w:rsidRDefault="00FA2457" w:rsidP="002054B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449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 w:rsidRPr="00FF144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 w:rsidRPr="00FF1449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FA2457" w:rsidRPr="00FF1449" w:rsidRDefault="00FA2457" w:rsidP="002054B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49"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FA2457" w:rsidRPr="00FF1449" w:rsidRDefault="00FA2457" w:rsidP="002054B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49"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FA2457" w:rsidRPr="00FF1449" w:rsidRDefault="00FA2457" w:rsidP="002054B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FA2457" w:rsidRPr="00FF1449" w:rsidTr="00FF1449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2457" w:rsidRPr="00FF1449" w:rsidRDefault="00FA2457" w:rsidP="002054B2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</w:t>
            </w: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lastRenderedPageBreak/>
              <w:t xml:space="preserve">производства земляных работ на территории МО; </w:t>
            </w:r>
          </w:p>
          <w:p w:rsidR="00FA2457" w:rsidRPr="00FF1449" w:rsidRDefault="00FA2457" w:rsidP="002054B2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</w:t>
            </w:r>
            <w:r w:rsidR="00F675B6" w:rsidRPr="00F675B6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</w:t>
            </w:r>
            <w:r w:rsidRPr="00FF144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Закрытие разрешения на право производства земляных работ на территории МО.</w:t>
            </w:r>
          </w:p>
        </w:tc>
      </w:tr>
    </w:tbl>
    <w:p w:rsidR="00FA2457" w:rsidRPr="00FF1449" w:rsidRDefault="00FA2457" w:rsidP="002054B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</w:p>
    <w:p w:rsidR="00FA2457" w:rsidRPr="00FF1449" w:rsidRDefault="00FA2457" w:rsidP="002054B2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 w:rsidRPr="00FF1449">
        <w:rPr>
          <w:rFonts w:ascii="Tinos" w:eastAsia="Tinos" w:hAnsi="Tinos" w:cs="Tinos"/>
          <w:bCs/>
          <w:sz w:val="24"/>
          <w:szCs w:val="24"/>
        </w:rPr>
        <w:t xml:space="preserve">Таблица 3. </w:t>
      </w:r>
      <w:r w:rsidRPr="00FF1449">
        <w:rPr>
          <w:rFonts w:ascii="Tinos" w:eastAsia="Tinos" w:hAnsi="Tinos" w:cs="Tinos"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 w:rsidRPr="00FF1449">
        <w:rPr>
          <w:rFonts w:ascii="Times New Roman" w:hAnsi="Times New Roman" w:cs="Times New Roman"/>
          <w:sz w:val="24"/>
          <w:szCs w:val="24"/>
          <w:highlight w:val="white"/>
        </w:rPr>
        <w:t>и</w:t>
      </w:r>
    </w:p>
    <w:p w:rsidR="00FA2457" w:rsidRPr="00FF1449" w:rsidRDefault="00FA2457" w:rsidP="002054B2">
      <w:pPr>
        <w:pStyle w:val="15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2"/>
        <w:gridCol w:w="1967"/>
        <w:gridCol w:w="4302"/>
        <w:gridCol w:w="1596"/>
        <w:gridCol w:w="1491"/>
      </w:tblGrid>
      <w:tr w:rsidR="00FA2457" w:rsidRPr="00FF1449" w:rsidTr="00FF1449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proofErr w:type="gramStart"/>
            <w:r w:rsidRPr="00FF1449">
              <w:rPr>
                <w:spacing w:val="-4"/>
                <w:sz w:val="20"/>
                <w:szCs w:val="20"/>
                <w:highlight w:val="white"/>
              </w:rPr>
              <w:t>п</w:t>
            </w:r>
            <w:proofErr w:type="gramEnd"/>
            <w:r w:rsidRPr="00FF1449">
              <w:rPr>
                <w:spacing w:val="-4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 w:rsidRPr="00FF1449">
              <w:rPr>
                <w:sz w:val="20"/>
                <w:szCs w:val="20"/>
                <w:highlight w:val="white"/>
              </w:rPr>
              <w:t xml:space="preserve">ы категорий </w:t>
            </w:r>
            <w:r w:rsidRPr="00FF1449"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 xml:space="preserve">Перечень </w:t>
            </w:r>
            <w:proofErr w:type="gramStart"/>
            <w:r w:rsidRPr="00FF1449">
              <w:rPr>
                <w:sz w:val="20"/>
                <w:szCs w:val="20"/>
                <w:highlight w:val="white"/>
              </w:rPr>
              <w:t>необходимых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для </w:t>
            </w:r>
            <w:proofErr w:type="spellStart"/>
            <w:r w:rsidRPr="00FF1449">
              <w:rPr>
                <w:sz w:val="20"/>
                <w:szCs w:val="20"/>
                <w:highlight w:val="white"/>
              </w:rPr>
              <w:t>предоставленияУслугидокументов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 w:rsidRPr="00FF1449"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 w:rsidRPr="00FF1449"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 w:rsidRPr="00FF1449"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 w:rsidRPr="00FF1449"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 w:rsidRPr="00FF1449"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 w:rsidRPr="00FF1449"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FA2457" w:rsidRPr="00FF1449" w:rsidTr="00FF1449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илииныминормативнымиправовымиактамидляпредоставленияУслуги</w:t>
            </w:r>
            <w:proofErr w:type="gramStart"/>
            <w:r w:rsidRPr="00FF1449">
              <w:rPr>
                <w:sz w:val="20"/>
                <w:szCs w:val="20"/>
                <w:highlight w:val="white"/>
              </w:rPr>
              <w:t>,к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>оторыезаявитель должен представить самостоятельно</w:t>
            </w:r>
          </w:p>
        </w:tc>
      </w:tr>
      <w:tr w:rsidR="00FA2457" w:rsidRPr="00FF1449" w:rsidTr="00FF1449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</w:t>
            </w:r>
            <w:r w:rsidRPr="00FF1449">
              <w:rPr>
                <w:spacing w:val="-4"/>
                <w:sz w:val="20"/>
                <w:szCs w:val="20"/>
                <w:highlight w:val="white"/>
              </w:rPr>
              <w:t>ЛМ,</w:t>
            </w:r>
            <w:r w:rsidRPr="00FF1449">
              <w:rPr>
                <w:sz w:val="20"/>
                <w:szCs w:val="20"/>
                <w:highlight w:val="white"/>
              </w:rPr>
              <w:tab/>
            </w:r>
            <w:r w:rsidRPr="00FF1449"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 w:rsidRPr="00FF1449"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      </w:r>
            <w:proofErr w:type="gramStart"/>
            <w:r w:rsidRPr="00FF1449">
              <w:rPr>
                <w:sz w:val="20"/>
                <w:szCs w:val="20"/>
                <w:highlight w:val="white"/>
              </w:rPr>
              <w:t>ии и ау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</w:t>
            </w:r>
            <w:r w:rsidRPr="00FF1449">
              <w:rPr>
                <w:spacing w:val="-4"/>
                <w:sz w:val="20"/>
                <w:szCs w:val="20"/>
                <w:highlight w:val="white"/>
              </w:rPr>
              <w:t>ЛМ,</w:t>
            </w:r>
            <w:r w:rsidRPr="00FF1449">
              <w:rPr>
                <w:sz w:val="20"/>
                <w:szCs w:val="20"/>
                <w:highlight w:val="white"/>
              </w:rPr>
              <w:tab/>
            </w:r>
            <w:r w:rsidRPr="00FF1449"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 w:rsidRPr="00FF1449"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</w:t>
            </w:r>
            <w:r w:rsidRPr="00FF1449">
              <w:rPr>
                <w:spacing w:val="-4"/>
                <w:sz w:val="20"/>
                <w:szCs w:val="20"/>
                <w:highlight w:val="white"/>
              </w:rPr>
              <w:t>ЛМ,</w:t>
            </w:r>
            <w:r w:rsidRPr="00FF1449">
              <w:rPr>
                <w:sz w:val="20"/>
                <w:szCs w:val="20"/>
                <w:highlight w:val="white"/>
              </w:rPr>
              <w:tab/>
            </w:r>
            <w:r w:rsidRPr="00FF1449"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 w:rsidRPr="00FF1449"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 - 4В</w:t>
            </w:r>
          </w:p>
          <w:p w:rsidR="00FA2457" w:rsidRPr="00FF1449" w:rsidRDefault="00FA2457" w:rsidP="002054B2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6" w:name="undefined"/>
            <w:bookmarkEnd w:id="6"/>
            <w:r w:rsidRPr="00FF1449"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pacing w:val="-1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1А, 1Б, 2А, 2Б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lastRenderedPageBreak/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1А, 1Б, 2А, 2Б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tabs>
                <w:tab w:val="left" w:pos="10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FF1449"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FA2457" w:rsidRPr="00FF1449" w:rsidRDefault="00FA2457" w:rsidP="002054B2">
            <w:pPr>
              <w:pStyle w:val="15"/>
              <w:numPr>
                <w:ilvl w:val="0"/>
                <w:numId w:val="9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1А, 1Б, 2А, 2Б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 xml:space="preserve"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1А, 1Б, 2А, 2Б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1А, 1Б, 2А, 2Б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1А, 1Б, 2А, 2Б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1А, 1Б, 2А, 2Б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схема участка работ (</w:t>
            </w:r>
            <w:proofErr w:type="spellStart"/>
            <w:r w:rsidRPr="00FF1449">
              <w:rPr>
                <w:sz w:val="20"/>
                <w:szCs w:val="20"/>
                <w:highlight w:val="white"/>
              </w:rPr>
              <w:t>выкопировка</w:t>
            </w:r>
            <w:proofErr w:type="spellEnd"/>
            <w:r w:rsidRPr="00FF1449">
              <w:rPr>
                <w:sz w:val="20"/>
                <w:szCs w:val="20"/>
                <w:highlight w:val="white"/>
              </w:rPr>
              <w:t xml:space="preserve">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t>1А, 1Б, 2А, 2Б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1В,2В, 3В, 4В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1В,2В, 3В, 4В</w:t>
            </w:r>
          </w:p>
          <w:p w:rsidR="00FA2457" w:rsidRPr="00FF1449" w:rsidRDefault="00FA2457" w:rsidP="002054B2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 w:rsidRPr="00FF1449">
              <w:rPr>
                <w:sz w:val="20"/>
                <w:szCs w:val="20"/>
                <w:highlight w:val="white"/>
              </w:rPr>
              <w:t>ЕП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 w:rsidR="00F675B6" w:rsidRPr="00F675B6">
              <w:rPr>
                <w:sz w:val="20"/>
                <w:szCs w:val="20"/>
                <w:highlight w:val="white"/>
              </w:rPr>
              <w:t xml:space="preserve"> </w:t>
            </w:r>
            <w:r w:rsidRPr="00FF1449">
              <w:rPr>
                <w:sz w:val="20"/>
                <w:szCs w:val="20"/>
                <w:highlight w:val="white"/>
              </w:rPr>
              <w:t>иными</w:t>
            </w:r>
          </w:p>
          <w:p w:rsidR="00FA2457" w:rsidRPr="00FF1449" w:rsidRDefault="00FA2457" w:rsidP="002054B2">
            <w:pPr>
              <w:pStyle w:val="TableParagraph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нормативнымиправовымиактамидляпредоставленияУслуги</w:t>
            </w:r>
            <w:proofErr w:type="gramStart"/>
            <w:r w:rsidRPr="00FF1449">
              <w:rPr>
                <w:sz w:val="20"/>
                <w:szCs w:val="20"/>
                <w:highlight w:val="white"/>
              </w:rPr>
              <w:t>,к</w:t>
            </w:r>
            <w:proofErr w:type="gramEnd"/>
            <w:r w:rsidRPr="00FF1449">
              <w:rPr>
                <w:sz w:val="20"/>
                <w:szCs w:val="20"/>
                <w:highlight w:val="white"/>
              </w:rPr>
              <w:t>оторыезаявитель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lastRenderedPageBreak/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FA2457" w:rsidRPr="00FF1449" w:rsidTr="00FF1449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</w:rPr>
              <w:t>1А - 4Б</w:t>
            </w:r>
          </w:p>
          <w:p w:rsidR="00FA2457" w:rsidRPr="00FF1449" w:rsidRDefault="00FA2457" w:rsidP="002054B2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15"/>
              <w:ind w:firstLine="709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 w:rsidRPr="00FF1449"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FA2457" w:rsidRPr="00FF1449" w:rsidRDefault="00FA2457" w:rsidP="002054B2">
      <w:pPr>
        <w:spacing w:after="0" w:line="240" w:lineRule="auto"/>
        <w:rPr>
          <w:highlight w:val="white"/>
        </w:rPr>
        <w:sectPr w:rsidR="00FA2457" w:rsidRPr="00FF1449">
          <w:headerReference w:type="default" r:id="rId9"/>
          <w:footerReference w:type="default" r:id="rId10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FA2457" w:rsidRPr="00FF1449" w:rsidRDefault="00FA2457" w:rsidP="002054B2">
      <w:pPr>
        <w:pStyle w:val="15"/>
        <w:ind w:firstLine="720"/>
        <w:contextualSpacing/>
        <w:jc w:val="right"/>
        <w:rPr>
          <w:highlight w:val="white"/>
        </w:rPr>
      </w:pPr>
      <w:r w:rsidRPr="00FF1449">
        <w:rPr>
          <w:rFonts w:eastAsiaTheme="minorEastAsia"/>
          <w:bCs/>
          <w:highlight w:val="white"/>
        </w:rPr>
        <w:lastRenderedPageBreak/>
        <w:t>Приложение № 3</w:t>
      </w:r>
    </w:p>
    <w:p w:rsidR="00FA2457" w:rsidRPr="00FF1449" w:rsidRDefault="00FA2457" w:rsidP="002054B2">
      <w:pPr>
        <w:pStyle w:val="15"/>
        <w:ind w:firstLine="720"/>
        <w:contextualSpacing/>
        <w:jc w:val="right"/>
        <w:rPr>
          <w:highlight w:val="white"/>
        </w:rPr>
      </w:pPr>
      <w:r w:rsidRPr="00FF1449"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FA2457" w:rsidRPr="00FF1449" w:rsidRDefault="00FA2457" w:rsidP="002054B2">
      <w:pPr>
        <w:pStyle w:val="15"/>
        <w:ind w:firstLine="720"/>
        <w:contextualSpacing/>
        <w:jc w:val="right"/>
        <w:rPr>
          <w:highlight w:val="white"/>
        </w:rPr>
      </w:pPr>
      <w:r w:rsidRPr="00FF1449"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FA2457" w:rsidRPr="00FF1449" w:rsidRDefault="00FA2457" w:rsidP="002054B2">
      <w:pPr>
        <w:pStyle w:val="15"/>
        <w:ind w:firstLine="720"/>
        <w:contextualSpacing/>
        <w:jc w:val="right"/>
        <w:rPr>
          <w:highlight w:val="white"/>
        </w:rPr>
      </w:pPr>
      <w:r w:rsidRPr="00FF1449">
        <w:rPr>
          <w:highlight w:val="white"/>
        </w:rPr>
        <w:t>предоставления Муниципальной услуги</w:t>
      </w:r>
    </w:p>
    <w:p w:rsidR="00FA2457" w:rsidRPr="00FF1449" w:rsidRDefault="00FA2457" w:rsidP="002054B2">
      <w:pPr>
        <w:spacing w:after="0" w:line="240" w:lineRule="auto"/>
        <w:ind w:right="707" w:firstLine="400"/>
        <w:jc w:val="center"/>
        <w:outlineLvl w:val="1"/>
        <w:rPr>
          <w:rFonts w:ascii="Times New Roman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right="707" w:firstLine="400"/>
        <w:jc w:val="center"/>
        <w:outlineLvl w:val="1"/>
        <w:rPr>
          <w:rFonts w:ascii="Times New Roman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right="709" w:firstLine="400"/>
        <w:jc w:val="center"/>
        <w:outlineLvl w:val="1"/>
        <w:rPr>
          <w:rFonts w:ascii="Times New Roman" w:hAnsi="Times New Roman" w:cs="Times New Roman"/>
          <w:bCs/>
          <w:highlight w:val="white"/>
        </w:rPr>
      </w:pPr>
      <w:bookmarkStart w:id="7" w:name="_Toc103877711"/>
      <w:r w:rsidRPr="00FF1449">
        <w:rPr>
          <w:rFonts w:ascii="Times New Roman" w:hAnsi="Times New Roman" w:cs="Times New Roman"/>
          <w:bCs/>
          <w:highlight w:val="white"/>
        </w:rPr>
        <w:t>Форма разрешения на осуществление земляных работ</w:t>
      </w:r>
      <w:bookmarkEnd w:id="7"/>
    </w:p>
    <w:p w:rsidR="00FA2457" w:rsidRPr="00FF1449" w:rsidRDefault="00FA2457" w:rsidP="002054B2">
      <w:pPr>
        <w:spacing w:after="0" w:line="240" w:lineRule="auto"/>
        <w:ind w:right="709" w:firstLine="400"/>
        <w:jc w:val="center"/>
        <w:outlineLvl w:val="1"/>
        <w:rPr>
          <w:bCs/>
          <w:highlight w:val="white"/>
        </w:rPr>
      </w:pPr>
      <w:r w:rsidRPr="00FF1449">
        <w:rPr>
          <w:rFonts w:ascii="Times New Roman" w:hAnsi="Times New Roman" w:cs="Times New Roman"/>
          <w:bCs/>
          <w:highlight w:val="white"/>
        </w:rPr>
        <w:t>(</w:t>
      </w:r>
      <w:r w:rsidRPr="00FF1449">
        <w:rPr>
          <w:rFonts w:ascii="Times New Roman" w:eastAsia="Arial" w:hAnsi="Times New Roman" w:cs="Times New Roman"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FA2457" w:rsidRPr="00FF1449" w:rsidRDefault="00FA2457" w:rsidP="002054B2">
      <w:pPr>
        <w:spacing w:after="0" w:line="240" w:lineRule="auto"/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>РАЗРЕШЕНИЕ</w:t>
      </w: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 xml:space="preserve">№ </w:t>
      </w:r>
      <w:r w:rsidRPr="00FF1449">
        <w:rPr>
          <w:rFonts w:ascii="Times New Roman" w:hAnsi="Times New Roman" w:cs="Times New Roman"/>
          <w:bCs/>
          <w:highlight w:val="white"/>
        </w:rPr>
        <w:t xml:space="preserve"> ___________</w:t>
      </w:r>
      <w:r w:rsidRPr="00FF1449">
        <w:rPr>
          <w:rFonts w:ascii="Times New Roman" w:hAnsi="Times New Roman" w:cs="Times New Roman"/>
          <w:highlight w:val="white"/>
        </w:rPr>
        <w:tab/>
      </w:r>
      <w:r w:rsidRPr="00FF1449">
        <w:rPr>
          <w:rFonts w:ascii="Times New Roman" w:hAnsi="Times New Roman" w:cs="Times New Roman"/>
          <w:highlight w:val="white"/>
        </w:rPr>
        <w:tab/>
      </w:r>
      <w:r w:rsidRPr="00FF1449">
        <w:rPr>
          <w:rFonts w:ascii="Times New Roman" w:hAnsi="Times New Roman" w:cs="Times New Roman"/>
          <w:highlight w:val="white"/>
        </w:rPr>
        <w:tab/>
      </w:r>
      <w:r w:rsidRPr="00FF1449">
        <w:rPr>
          <w:rFonts w:ascii="Times New Roman" w:hAnsi="Times New Roman" w:cs="Times New Roman"/>
          <w:highlight w:val="white"/>
        </w:rPr>
        <w:tab/>
      </w:r>
      <w:r w:rsidRPr="00FF1449">
        <w:rPr>
          <w:rFonts w:ascii="Times New Roman" w:hAnsi="Times New Roman" w:cs="Times New Roman"/>
          <w:highlight w:val="white"/>
        </w:rPr>
        <w:tab/>
      </w:r>
      <w:r w:rsidRPr="00FF1449">
        <w:rPr>
          <w:rFonts w:ascii="Times New Roman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FA2457" w:rsidRPr="00FF1449" w:rsidTr="00FF1449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FA2457" w:rsidRPr="00FF1449" w:rsidRDefault="00FA2457" w:rsidP="00205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FA2457" w:rsidRPr="00FF1449" w:rsidRDefault="00FA2457" w:rsidP="00205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FA2457" w:rsidRPr="00FF1449" w:rsidTr="00FF1449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FA2457" w:rsidRPr="00FF1449" w:rsidRDefault="00FA2457" w:rsidP="00205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FA2457" w:rsidRPr="00FF1449" w:rsidRDefault="00FA2457" w:rsidP="002054B2">
      <w:pPr>
        <w:spacing w:after="0" w:line="240" w:lineRule="auto"/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 xml:space="preserve">Наименование заявителя (заказчика):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>_________________________________________</w:t>
      </w:r>
      <w:r w:rsidRPr="00FF1449">
        <w:rPr>
          <w:rFonts w:ascii="Times New Roman" w:hAnsi="Times New Roman" w:cs="Times New Roman"/>
          <w:highlight w:val="white"/>
        </w:rPr>
        <w:t>.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 xml:space="preserve">Адрес производства земляных работ:  </w:t>
      </w:r>
      <w:r w:rsidRPr="00FF1449">
        <w:rPr>
          <w:rFonts w:ascii="Times New Roman" w:hAnsi="Times New Roman" w:cs="Times New Roman"/>
          <w:bCs/>
          <w:highlight w:val="white"/>
        </w:rPr>
        <w:t>__________________________________________.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 xml:space="preserve">Наименование работ: </w:t>
      </w:r>
      <w:r w:rsidRPr="00FF1449">
        <w:rPr>
          <w:rFonts w:ascii="Times New Roman" w:hAnsi="Times New Roman" w:cs="Times New Roman"/>
          <w:bCs/>
          <w:highlight w:val="white"/>
        </w:rPr>
        <w:t>_________________.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>Вид и объем вскрываемого покрытия (вид/объем в м</w:t>
      </w:r>
      <w:r w:rsidRPr="00FF1449">
        <w:rPr>
          <w:rFonts w:ascii="Times New Roman" w:hAnsi="Times New Roman" w:cs="Times New Roman"/>
          <w:highlight w:val="white"/>
          <w:vertAlign w:val="superscript"/>
        </w:rPr>
        <w:t>3</w:t>
      </w:r>
      <w:r w:rsidRPr="00FF1449">
        <w:rPr>
          <w:rFonts w:ascii="Times New Roman" w:hAnsi="Times New Roman" w:cs="Times New Roman"/>
          <w:highlight w:val="white"/>
        </w:rPr>
        <w:t xml:space="preserve"> или кв. м): </w:t>
      </w:r>
      <w:r w:rsidRPr="00FF1449">
        <w:rPr>
          <w:rFonts w:ascii="Times New Roman" w:hAnsi="Times New Roman" w:cs="Times New Roman"/>
          <w:bCs/>
          <w:highlight w:val="white"/>
        </w:rPr>
        <w:t>_____________________________________________________________________________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 xml:space="preserve">Период производства земляных работ: </w:t>
      </w:r>
      <w:proofErr w:type="gramStart"/>
      <w:r w:rsidRPr="00FF1449">
        <w:rPr>
          <w:rFonts w:ascii="Times New Roman" w:hAnsi="Times New Roman" w:cs="Times New Roman"/>
          <w:highlight w:val="white"/>
        </w:rPr>
        <w:t>с</w:t>
      </w:r>
      <w:proofErr w:type="gramEnd"/>
      <w:r w:rsidRPr="00FF1449">
        <w:rPr>
          <w:rFonts w:ascii="Times New Roman" w:hAnsi="Times New Roman" w:cs="Times New Roman"/>
          <w:bCs/>
          <w:highlight w:val="white"/>
          <w:u w:val="single"/>
        </w:rPr>
        <w:t>__________</w:t>
      </w:r>
      <w:r w:rsidRPr="00FF1449">
        <w:rPr>
          <w:rFonts w:ascii="Times New Roman" w:hAnsi="Times New Roman" w:cs="Times New Roman"/>
          <w:highlight w:val="white"/>
        </w:rPr>
        <w:t>_ по ___________.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FA2457" w:rsidRPr="00FF1449" w:rsidTr="00FF1449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F1449"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57" w:rsidRPr="00FF1449" w:rsidRDefault="00FA2457" w:rsidP="002054B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FA2457" w:rsidRPr="00FF1449" w:rsidRDefault="00FA2457" w:rsidP="002054B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hAnsi="Times New Roman" w:cs="Times New Roman"/>
          <w:highlight w:val="white"/>
        </w:rPr>
        <w:t>Особые отметки ____________________________________________________________.</w:t>
      </w:r>
    </w:p>
    <w:p w:rsidR="00FA2457" w:rsidRPr="00FF1449" w:rsidRDefault="00FA2457" w:rsidP="002054B2">
      <w:pPr>
        <w:tabs>
          <w:tab w:val="left" w:pos="4820"/>
        </w:tabs>
        <w:spacing w:after="0" w:line="240" w:lineRule="auto"/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f3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FA2457" w:rsidRPr="00FF1449" w:rsidTr="00FF1449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A2457" w:rsidRPr="00FF1449" w:rsidRDefault="00FA2457" w:rsidP="002054B2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FA2457" w:rsidRPr="00FF1449" w:rsidRDefault="00FA2457" w:rsidP="002054B2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FA2457" w:rsidRPr="00FF1449" w:rsidRDefault="00FA2457" w:rsidP="002054B2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FA2457" w:rsidRPr="00FF1449" w:rsidRDefault="00FA2457" w:rsidP="002054B2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FA2457" w:rsidRPr="00FF1449" w:rsidRDefault="00FA2457" w:rsidP="002054B2">
      <w:pPr>
        <w:pStyle w:val="afff6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  <w:sectPr w:rsidR="00FA2457" w:rsidRPr="00FF1449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highlight w:val="white"/>
        </w:rPr>
      </w:pPr>
      <w:r w:rsidRPr="00FF1449">
        <w:rPr>
          <w:rFonts w:eastAsiaTheme="minorHAnsi"/>
          <w:highlight w:val="white"/>
        </w:rPr>
        <w:lastRenderedPageBreak/>
        <w:t>Приложение № 4</w:t>
      </w:r>
      <w:r w:rsidRPr="00FF1449"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FA2457" w:rsidRPr="00FF1449" w:rsidRDefault="00FA2457" w:rsidP="002054B2">
      <w:pPr>
        <w:spacing w:after="0" w:line="240" w:lineRule="auto"/>
        <w:ind w:right="709"/>
        <w:jc w:val="center"/>
        <w:outlineLvl w:val="1"/>
        <w:rPr>
          <w:rFonts w:ascii="Times New Roman" w:hAnsi="Times New Roman" w:cs="Times New Roman"/>
          <w:bCs/>
          <w:highlight w:val="white"/>
        </w:rPr>
      </w:pPr>
      <w:bookmarkStart w:id="8" w:name="_Toc1038777171"/>
      <w:r w:rsidRPr="00FF1449">
        <w:rPr>
          <w:rFonts w:ascii="Times New Roman" w:eastAsiaTheme="minorHAnsi" w:hAnsi="Times New Roman" w:cs="Times New Roman"/>
          <w:bCs/>
          <w:highlight w:val="white"/>
        </w:rPr>
        <w:t>Форма</w:t>
      </w:r>
      <w:r w:rsidRPr="00FF1449">
        <w:rPr>
          <w:rFonts w:ascii="Times New Roman" w:eastAsiaTheme="minorHAnsi" w:hAnsi="Times New Roman" w:cs="Times New Roman"/>
          <w:bCs/>
          <w:highlight w:val="white"/>
        </w:rPr>
        <w:br/>
        <w:t>решения о закрытии разрешения на осуществление земляных работ</w:t>
      </w:r>
      <w:bookmarkEnd w:id="8"/>
    </w:p>
    <w:p w:rsidR="00FA2457" w:rsidRPr="00FF1449" w:rsidRDefault="00FA2457" w:rsidP="002054B2">
      <w:pPr>
        <w:pStyle w:val="affff"/>
        <w:spacing w:line="240" w:lineRule="auto"/>
        <w:rPr>
          <w:sz w:val="24"/>
          <w:szCs w:val="24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</w:rPr>
      </w:pPr>
      <w:r w:rsidRPr="00FF1449"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FA2457" w:rsidRPr="00FF1449" w:rsidRDefault="00FA2457" w:rsidP="002054B2">
      <w:pPr>
        <w:spacing w:after="0" w:line="240" w:lineRule="auto"/>
        <w:jc w:val="right"/>
        <w:rPr>
          <w:rFonts w:ascii="Times New Roman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 w:rsidRPr="00FF1449"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 w:rsidRPr="00FF1449"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FA2457" w:rsidRPr="00FF1449" w:rsidRDefault="00FA2457" w:rsidP="002054B2">
      <w:pPr>
        <w:spacing w:after="0" w:line="240" w:lineRule="auto"/>
        <w:ind w:left="5103"/>
        <w:rPr>
          <w:rFonts w:ascii="Times New Roman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 w:rsidRPr="00FF1449"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FF1449">
        <w:rPr>
          <w:rFonts w:ascii="Times New Roman" w:eastAsiaTheme="minorHAnsi" w:hAnsi="Times New Roman" w:cs="Times New Roman"/>
          <w:bCs/>
          <w:i/>
          <w:iCs/>
          <w:highlight w:val="white"/>
        </w:rPr>
        <w:t>лица</w:t>
      </w:r>
      <w:proofErr w:type="gramStart"/>
      <w:r w:rsidRPr="00FF1449">
        <w:rPr>
          <w:rFonts w:ascii="Times New Roman" w:eastAsiaTheme="minorHAnsi" w:hAnsi="Times New Roman" w:cs="Times New Roman"/>
          <w:bCs/>
          <w:i/>
          <w:iCs/>
          <w:highlight w:val="white"/>
        </w:rPr>
        <w:t>;н</w:t>
      </w:r>
      <w:proofErr w:type="gramEnd"/>
      <w:r w:rsidRPr="00FF1449">
        <w:rPr>
          <w:rFonts w:ascii="Times New Roman" w:eastAsiaTheme="minorHAnsi" w:hAnsi="Times New Roman" w:cs="Times New Roman"/>
          <w:bCs/>
          <w:i/>
          <w:iCs/>
          <w:highlight w:val="white"/>
        </w:rPr>
        <w:t>аименование</w:t>
      </w:r>
      <w:proofErr w:type="spellEnd"/>
      <w:r w:rsidRPr="00FF1449"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FA2457" w:rsidRPr="00FF1449" w:rsidRDefault="00FA2457" w:rsidP="002054B2">
      <w:pPr>
        <w:spacing w:after="0" w:line="240" w:lineRule="auto"/>
        <w:ind w:left="5103"/>
        <w:rPr>
          <w:rFonts w:ascii="Times New Roman" w:hAnsi="Times New Roman" w:cs="Times New Roman"/>
          <w:bCs/>
          <w:highlight w:val="white"/>
        </w:rPr>
      </w:pPr>
      <w:r w:rsidRPr="00FF1449"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FA2457" w:rsidRPr="00FF1449" w:rsidRDefault="00FA2457" w:rsidP="002054B2">
      <w:pPr>
        <w:spacing w:after="0" w:line="240" w:lineRule="auto"/>
        <w:ind w:left="5103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FA2457" w:rsidRPr="00FF1449" w:rsidRDefault="00FA2457" w:rsidP="002054B2">
      <w:pPr>
        <w:spacing w:after="0" w:line="240" w:lineRule="auto"/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 w:rsidRPr="00FF1449"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(почтовый индекс и адрес – для физического лица, в </w:t>
      </w:r>
      <w:proofErr w:type="spellStart"/>
      <w:r w:rsidRPr="00FF1449">
        <w:rPr>
          <w:rFonts w:ascii="Times New Roman" w:eastAsiaTheme="minorHAnsi" w:hAnsi="Times New Roman" w:cs="Times New Roman"/>
          <w:bCs/>
          <w:i/>
          <w:iCs/>
          <w:highlight w:val="white"/>
        </w:rPr>
        <w:t>т.ч</w:t>
      </w:r>
      <w:proofErr w:type="spellEnd"/>
      <w:r w:rsidRPr="00FF1449">
        <w:rPr>
          <w:rFonts w:ascii="Times New Roman" w:eastAsiaTheme="minorHAnsi" w:hAnsi="Times New Roman" w:cs="Times New Roman"/>
          <w:bCs/>
          <w:i/>
          <w:iCs/>
          <w:highlight w:val="white"/>
        </w:rPr>
        <w:t>. зарегистрированного в качестве индивидуального предпринимателя, телефон, адрес электронной почты)</w:t>
      </w:r>
    </w:p>
    <w:p w:rsidR="00FA2457" w:rsidRPr="00FF1449" w:rsidRDefault="00FA2457" w:rsidP="002054B2">
      <w:pPr>
        <w:spacing w:after="0" w:line="240" w:lineRule="auto"/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</w:rPr>
      </w:pPr>
      <w:r w:rsidRPr="00FF1449"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eastAsiaTheme="minorHAnsi" w:hAnsi="Times New Roman" w:cs="Times New Roman"/>
          <w:highlight w:val="white"/>
        </w:rPr>
        <w:t>№</w:t>
      </w: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 w:rsidRPr="00FF1449"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FA2457" w:rsidRPr="00FF1449" w:rsidRDefault="00FA2457" w:rsidP="002054B2">
      <w:pPr>
        <w:spacing w:after="0" w:line="240" w:lineRule="auto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 w:rsidRPr="00FF1449"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 w:rsidRPr="00FF1449"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proofErr w:type="gramStart"/>
      <w:r w:rsidRPr="00FF1449">
        <w:rPr>
          <w:rFonts w:ascii="Times New Roman" w:eastAsiaTheme="minorHAnsi" w:hAnsi="Times New Roman" w:cs="Times New Roman"/>
          <w:bCs/>
          <w:highlight w:val="white"/>
        </w:rPr>
        <w:t xml:space="preserve">  ,</w:t>
      </w:r>
      <w:proofErr w:type="gramEnd"/>
      <w:r w:rsidRPr="00FF1449">
        <w:rPr>
          <w:rFonts w:ascii="Times New Roman" w:eastAsiaTheme="minorHAnsi" w:hAnsi="Times New Roman" w:cs="Times New Roman"/>
          <w:bCs/>
          <w:highlight w:val="white"/>
        </w:rPr>
        <w:t xml:space="preserve"> проведенных по адресу </w:t>
      </w: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FA2457" w:rsidRPr="00FF1449" w:rsidRDefault="00FA2457" w:rsidP="002054B2">
      <w:pPr>
        <w:spacing w:after="0" w:line="240" w:lineRule="auto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FA2457" w:rsidRPr="00FF1449" w:rsidRDefault="00FA2457" w:rsidP="002054B2">
      <w:pPr>
        <w:spacing w:after="0" w:line="240" w:lineRule="auto"/>
        <w:rPr>
          <w:rFonts w:ascii="Times New Roman" w:hAnsi="Times New Roman" w:cs="Times New Roman"/>
          <w:highlight w:val="white"/>
        </w:rPr>
      </w:pPr>
      <w:r w:rsidRPr="00FF1449"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 w:rsidRPr="00FF1449">
        <w:rPr>
          <w:rFonts w:ascii="Times New Roman" w:eastAsiaTheme="minorHAnsi" w:hAnsi="Times New Roman" w:cs="Times New Roman"/>
          <w:highlight w:val="white"/>
        </w:rPr>
        <w:t>.</w:t>
      </w:r>
    </w:p>
    <w:p w:rsidR="00FA2457" w:rsidRPr="00FF1449" w:rsidRDefault="00FA2457" w:rsidP="002054B2">
      <w:pPr>
        <w:tabs>
          <w:tab w:val="left" w:pos="4820"/>
        </w:tabs>
        <w:spacing w:after="0" w:line="240" w:lineRule="auto"/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f3"/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FA2457" w:rsidRPr="00FF1449" w:rsidTr="00FF1449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A2457" w:rsidRPr="00FF1449" w:rsidRDefault="00FA2457" w:rsidP="002054B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FA2457" w:rsidRPr="00FF1449" w:rsidRDefault="00FA2457" w:rsidP="002054B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FA2457" w:rsidRPr="00FF1449" w:rsidRDefault="00FA2457" w:rsidP="002054B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FA2457" w:rsidRPr="00FF1449" w:rsidRDefault="00FA2457" w:rsidP="002054B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  <w:r w:rsidRPr="00FF1449">
        <w:rPr>
          <w:rFonts w:eastAsiaTheme="minorHAnsi"/>
          <w:bCs/>
          <w:highlight w:val="white"/>
        </w:rPr>
        <w:t>Приложение № 4.1</w:t>
      </w:r>
      <w:r w:rsidRPr="00FF1449">
        <w:rPr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FA2457" w:rsidRPr="00FF1449" w:rsidRDefault="00FA2457" w:rsidP="002054B2">
      <w:pPr>
        <w:pStyle w:val="15"/>
        <w:ind w:firstLine="720"/>
        <w:jc w:val="center"/>
        <w:outlineLvl w:val="1"/>
        <w:rPr>
          <w:highlight w:val="white"/>
        </w:rPr>
      </w:pPr>
      <w:bookmarkStart w:id="9" w:name="_Toc1038777161"/>
      <w:r w:rsidRPr="00FF1449">
        <w:rPr>
          <w:rFonts w:eastAsiaTheme="minorHAnsi"/>
          <w:bCs/>
          <w:highlight w:val="white"/>
        </w:rPr>
        <w:t>Форма акта о завершении земляных работ и выполненном благоустройстве</w:t>
      </w:r>
      <w:bookmarkEnd w:id="9"/>
    </w:p>
    <w:p w:rsidR="00FA2457" w:rsidRPr="00FF1449" w:rsidRDefault="00FA2457" w:rsidP="002054B2">
      <w:pPr>
        <w:pStyle w:val="15"/>
        <w:ind w:firstLine="0"/>
        <w:jc w:val="center"/>
        <w:rPr>
          <w:sz w:val="26"/>
          <w:szCs w:val="26"/>
          <w:highlight w:val="white"/>
        </w:rPr>
      </w:pPr>
      <w:r w:rsidRPr="00FF1449">
        <w:rPr>
          <w:rFonts w:eastAsiaTheme="minorHAnsi"/>
          <w:bCs/>
          <w:highlight w:val="white"/>
        </w:rPr>
        <w:lastRenderedPageBreak/>
        <w:t>АКТ</w:t>
      </w:r>
      <w:r w:rsidRPr="00FF1449">
        <w:rPr>
          <w:rFonts w:eastAsiaTheme="minorHAnsi"/>
          <w:bCs/>
          <w:highlight w:val="white"/>
        </w:rPr>
        <w:br/>
        <w:t>о завершении земляных работ и выполненном благоустройстве</w:t>
      </w:r>
      <w:r w:rsidRPr="00FF1449">
        <w:rPr>
          <w:rStyle w:val="aff1"/>
          <w:rFonts w:eastAsiaTheme="minorHAnsi"/>
          <w:bCs/>
          <w:sz w:val="26"/>
          <w:szCs w:val="26"/>
        </w:rPr>
        <w:footnoteReference w:id="1"/>
      </w:r>
    </w:p>
    <w:p w:rsidR="00FA2457" w:rsidRPr="00FF1449" w:rsidRDefault="00FA2457" w:rsidP="002054B2">
      <w:pPr>
        <w:pStyle w:val="15"/>
        <w:ind w:firstLine="960"/>
        <w:rPr>
          <w:highlight w:val="white"/>
        </w:rPr>
      </w:pPr>
      <w:r w:rsidRPr="00FF1449">
        <w:rPr>
          <w:highlight w:val="white"/>
        </w:rPr>
        <w:t>(организация, предприятие/ФИО, производитель работ)</w:t>
      </w:r>
    </w:p>
    <w:p w:rsidR="00FA2457" w:rsidRPr="00FF1449" w:rsidRDefault="00FA2457" w:rsidP="002054B2">
      <w:pPr>
        <w:pStyle w:val="15"/>
        <w:tabs>
          <w:tab w:val="left" w:leader="underscore" w:pos="8981"/>
        </w:tabs>
        <w:ind w:firstLine="0"/>
        <w:rPr>
          <w:highlight w:val="white"/>
        </w:rPr>
      </w:pPr>
      <w:r w:rsidRPr="00FF1449">
        <w:rPr>
          <w:highlight w:val="white"/>
        </w:rPr>
        <w:t>адрес:</w:t>
      </w:r>
      <w:r w:rsidRPr="00FF1449">
        <w:rPr>
          <w:highlight w:val="white"/>
        </w:rPr>
        <w:tab/>
      </w:r>
    </w:p>
    <w:p w:rsidR="00FA2457" w:rsidRPr="00FF1449" w:rsidRDefault="00FA2457" w:rsidP="002054B2">
      <w:pPr>
        <w:pStyle w:val="15"/>
        <w:ind w:firstLine="0"/>
        <w:rPr>
          <w:highlight w:val="white"/>
        </w:rPr>
      </w:pPr>
      <w:r w:rsidRPr="00FF1449">
        <w:rPr>
          <w:highlight w:val="white"/>
        </w:rPr>
        <w:t>Земляные работы производились по адресу:</w:t>
      </w:r>
    </w:p>
    <w:p w:rsidR="00FA2457" w:rsidRPr="00FF1449" w:rsidRDefault="00FA2457" w:rsidP="002054B2">
      <w:pPr>
        <w:pStyle w:val="15"/>
        <w:ind w:firstLine="0"/>
        <w:rPr>
          <w:highlight w:val="white"/>
        </w:rPr>
      </w:pPr>
      <w:r w:rsidRPr="00FF1449">
        <w:rPr>
          <w:highlight w:val="white"/>
        </w:rPr>
        <w:t xml:space="preserve">Разрешение на производство земляных работ № </w:t>
      </w:r>
      <w:proofErr w:type="gramStart"/>
      <w:r w:rsidRPr="00FF1449">
        <w:rPr>
          <w:highlight w:val="white"/>
        </w:rPr>
        <w:t>от</w:t>
      </w:r>
      <w:proofErr w:type="gramEnd"/>
    </w:p>
    <w:p w:rsidR="00FA2457" w:rsidRPr="00FF1449" w:rsidRDefault="00FA2457" w:rsidP="002054B2">
      <w:pPr>
        <w:pStyle w:val="15"/>
        <w:ind w:firstLine="0"/>
        <w:rPr>
          <w:highlight w:val="white"/>
        </w:rPr>
      </w:pPr>
      <w:r w:rsidRPr="00FF1449">
        <w:rPr>
          <w:highlight w:val="white"/>
        </w:rPr>
        <w:t>Комиссия в составе:</w:t>
      </w:r>
    </w:p>
    <w:p w:rsidR="00FA2457" w:rsidRPr="00FF1449" w:rsidRDefault="00FA2457" w:rsidP="002054B2">
      <w:pPr>
        <w:pStyle w:val="15"/>
        <w:pBdr>
          <w:bottom w:val="single" w:sz="4" w:space="0" w:color="000000"/>
        </w:pBdr>
        <w:ind w:firstLine="0"/>
        <w:rPr>
          <w:highlight w:val="white"/>
        </w:rPr>
      </w:pPr>
      <w:r w:rsidRPr="00FF1449">
        <w:rPr>
          <w:highlight w:val="white"/>
        </w:rPr>
        <w:t>представителя организации, производящей земляные работы (подрядчика)</w:t>
      </w:r>
    </w:p>
    <w:p w:rsidR="00FA2457" w:rsidRPr="00FF1449" w:rsidRDefault="00FA2457" w:rsidP="002054B2">
      <w:pPr>
        <w:pStyle w:val="15"/>
        <w:ind w:left="1800" w:firstLine="0"/>
        <w:jc w:val="both"/>
        <w:rPr>
          <w:highlight w:val="white"/>
        </w:rPr>
      </w:pPr>
      <w:r w:rsidRPr="00FF1449">
        <w:rPr>
          <w:highlight w:val="white"/>
        </w:rPr>
        <w:t>(Ф.И.О., должность)</w:t>
      </w:r>
    </w:p>
    <w:p w:rsidR="00FA2457" w:rsidRPr="00FF1449" w:rsidRDefault="00FA2457" w:rsidP="002054B2">
      <w:pPr>
        <w:pStyle w:val="15"/>
        <w:ind w:firstLine="0"/>
        <w:rPr>
          <w:highlight w:val="white"/>
        </w:rPr>
      </w:pPr>
      <w:r w:rsidRPr="00FF1449">
        <w:rPr>
          <w:highlight w:val="white"/>
        </w:rPr>
        <w:t>представителя организации, выполнившей благоустройство</w:t>
      </w:r>
    </w:p>
    <w:p w:rsidR="00FA2457" w:rsidRPr="00FF1449" w:rsidRDefault="00FA2457" w:rsidP="002054B2">
      <w:pPr>
        <w:pStyle w:val="15"/>
        <w:pBdr>
          <w:bottom w:val="single" w:sz="4" w:space="0" w:color="000000"/>
        </w:pBdr>
        <w:ind w:left="3420" w:firstLine="0"/>
        <w:rPr>
          <w:highlight w:val="white"/>
        </w:rPr>
      </w:pPr>
      <w:r w:rsidRPr="00FF1449">
        <w:rPr>
          <w:highlight w:val="white"/>
        </w:rPr>
        <w:t>(Ф.И.О., должность)</w:t>
      </w:r>
    </w:p>
    <w:p w:rsidR="00FA2457" w:rsidRPr="00FF1449" w:rsidRDefault="00FA2457" w:rsidP="002054B2">
      <w:pPr>
        <w:pStyle w:val="15"/>
        <w:tabs>
          <w:tab w:val="left" w:leader="underscore" w:pos="8981"/>
        </w:tabs>
        <w:ind w:firstLine="0"/>
        <w:rPr>
          <w:highlight w:val="white"/>
        </w:rPr>
      </w:pPr>
      <w:r w:rsidRPr="00FF1449">
        <w:rPr>
          <w:highlight w:val="white"/>
        </w:rPr>
        <w:t>представителя управляющей организации или жилищно-эксплуатационной организации</w:t>
      </w:r>
      <w:r w:rsidRPr="00FF1449">
        <w:rPr>
          <w:highlight w:val="white"/>
        </w:rPr>
        <w:tab/>
      </w:r>
    </w:p>
    <w:p w:rsidR="00FA2457" w:rsidRPr="00FF1449" w:rsidRDefault="00FA2457" w:rsidP="002054B2">
      <w:pPr>
        <w:pStyle w:val="15"/>
        <w:ind w:left="1800" w:firstLine="0"/>
        <w:rPr>
          <w:highlight w:val="white"/>
        </w:rPr>
      </w:pPr>
      <w:r w:rsidRPr="00FF1449">
        <w:rPr>
          <w:highlight w:val="white"/>
        </w:rPr>
        <w:t>(Ф.И.О., должность)</w:t>
      </w:r>
    </w:p>
    <w:p w:rsidR="00FA2457" w:rsidRPr="00FF1449" w:rsidRDefault="00FA2457" w:rsidP="002054B2">
      <w:pPr>
        <w:pStyle w:val="15"/>
        <w:tabs>
          <w:tab w:val="left" w:leader="underscore" w:pos="3950"/>
          <w:tab w:val="left" w:leader="underscore" w:pos="5544"/>
        </w:tabs>
        <w:ind w:firstLine="0"/>
        <w:rPr>
          <w:highlight w:val="white"/>
        </w:rPr>
      </w:pPr>
      <w:r w:rsidRPr="00FF1449">
        <w:rPr>
          <w:highlight w:val="white"/>
        </w:rPr>
        <w:t xml:space="preserve">произвела освидетельствование территории, на которой производились земляные и </w:t>
      </w:r>
      <w:proofErr w:type="spellStart"/>
      <w:r w:rsidRPr="00FF1449">
        <w:rPr>
          <w:highlight w:val="white"/>
        </w:rPr>
        <w:t>благоустроительные</w:t>
      </w:r>
      <w:proofErr w:type="spellEnd"/>
      <w:r w:rsidRPr="00FF1449">
        <w:rPr>
          <w:highlight w:val="white"/>
        </w:rPr>
        <w:t xml:space="preserve"> работы, на «</w:t>
      </w:r>
      <w:r w:rsidRPr="00FF1449">
        <w:rPr>
          <w:highlight w:val="white"/>
        </w:rPr>
        <w:tab/>
        <w:t>» 20</w:t>
      </w:r>
      <w:r w:rsidRPr="00FF1449">
        <w:rPr>
          <w:highlight w:val="white"/>
        </w:rPr>
        <w:tab/>
        <w:t xml:space="preserve">г. и составила </w:t>
      </w:r>
      <w:proofErr w:type="gramStart"/>
      <w:r w:rsidRPr="00FF1449">
        <w:rPr>
          <w:highlight w:val="white"/>
        </w:rPr>
        <w:t>настоящий</w:t>
      </w:r>
      <w:proofErr w:type="gramEnd"/>
    </w:p>
    <w:p w:rsidR="00FA2457" w:rsidRPr="00FF1449" w:rsidRDefault="00FA2457" w:rsidP="002054B2">
      <w:pPr>
        <w:pStyle w:val="15"/>
        <w:pBdr>
          <w:bottom w:val="single" w:sz="4" w:space="0" w:color="000000"/>
        </w:pBdr>
        <w:ind w:firstLine="0"/>
        <w:rPr>
          <w:highlight w:val="white"/>
        </w:rPr>
      </w:pPr>
      <w:r w:rsidRPr="00FF1449">
        <w:rPr>
          <w:highlight w:val="white"/>
        </w:rPr>
        <w:t xml:space="preserve">акт на предмет выполнения </w:t>
      </w:r>
      <w:proofErr w:type="spellStart"/>
      <w:r w:rsidRPr="00FF1449">
        <w:rPr>
          <w:highlight w:val="white"/>
        </w:rPr>
        <w:t>благоустроительных</w:t>
      </w:r>
      <w:proofErr w:type="spellEnd"/>
      <w:r w:rsidRPr="00FF1449">
        <w:rPr>
          <w:highlight w:val="white"/>
        </w:rPr>
        <w:t xml:space="preserve"> работ в полном объеме</w:t>
      </w:r>
    </w:p>
    <w:p w:rsidR="00FA2457" w:rsidRPr="00FF1449" w:rsidRDefault="00FA2457" w:rsidP="002054B2">
      <w:pPr>
        <w:pStyle w:val="15"/>
        <w:ind w:firstLine="0"/>
        <w:rPr>
          <w:highlight w:val="white"/>
        </w:rPr>
      </w:pPr>
      <w:r w:rsidRPr="00FF1449">
        <w:rPr>
          <w:highlight w:val="white"/>
        </w:rPr>
        <w:t>Представитель организации, производившей земляные работы (подрядчик),</w:t>
      </w:r>
    </w:p>
    <w:p w:rsidR="00FA2457" w:rsidRPr="00FF1449" w:rsidRDefault="00FA2457" w:rsidP="002054B2">
      <w:pPr>
        <w:pStyle w:val="15"/>
        <w:pBdr>
          <w:top w:val="single" w:sz="4" w:space="0" w:color="000000"/>
          <w:bottom w:val="single" w:sz="4" w:space="0" w:color="000000"/>
        </w:pBdr>
        <w:ind w:left="6900" w:firstLine="0"/>
        <w:rPr>
          <w:highlight w:val="white"/>
        </w:rPr>
      </w:pPr>
      <w:r w:rsidRPr="00FF1449">
        <w:rPr>
          <w:highlight w:val="white"/>
        </w:rPr>
        <w:t>(подпись)</w:t>
      </w:r>
    </w:p>
    <w:p w:rsidR="00FA2457" w:rsidRPr="00FF1449" w:rsidRDefault="00FA2457" w:rsidP="002054B2">
      <w:pPr>
        <w:pStyle w:val="15"/>
        <w:ind w:firstLine="0"/>
        <w:rPr>
          <w:highlight w:val="white"/>
        </w:rPr>
      </w:pPr>
      <w:r w:rsidRPr="00FF1449">
        <w:rPr>
          <w:highlight w:val="white"/>
        </w:rPr>
        <w:t>Представитель организации, выполнившей благоустройство,</w:t>
      </w:r>
    </w:p>
    <w:p w:rsidR="00FA2457" w:rsidRPr="00FF1449" w:rsidRDefault="00FA2457" w:rsidP="002054B2">
      <w:pPr>
        <w:pStyle w:val="15"/>
        <w:ind w:right="2080" w:firstLine="0"/>
        <w:jc w:val="right"/>
        <w:rPr>
          <w:highlight w:val="white"/>
        </w:rPr>
      </w:pPr>
      <w:r w:rsidRPr="00FF1449">
        <w:rPr>
          <w:highlight w:val="white"/>
        </w:rPr>
        <w:t>(подпись)</w:t>
      </w:r>
    </w:p>
    <w:p w:rsidR="00FA2457" w:rsidRPr="00FF1449" w:rsidRDefault="00FA2457" w:rsidP="002054B2">
      <w:pPr>
        <w:pStyle w:val="15"/>
        <w:ind w:firstLine="0"/>
        <w:rPr>
          <w:highlight w:val="white"/>
        </w:rPr>
      </w:pPr>
      <w:r w:rsidRPr="00FF1449"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FA2457" w:rsidRPr="00FF1449" w:rsidRDefault="00FA2457" w:rsidP="002054B2">
      <w:pPr>
        <w:pStyle w:val="15"/>
        <w:ind w:right="2020" w:firstLine="0"/>
        <w:jc w:val="both"/>
        <w:rPr>
          <w:highlight w:val="white"/>
        </w:rPr>
      </w:pPr>
      <w:r w:rsidRPr="00FF1449">
        <w:rPr>
          <w:highlight w:val="white"/>
        </w:rPr>
        <w:t>(подпись)</w:t>
      </w:r>
    </w:p>
    <w:p w:rsidR="00FA2457" w:rsidRPr="00FF1449" w:rsidRDefault="00FA2457" w:rsidP="002054B2">
      <w:pPr>
        <w:pStyle w:val="15"/>
        <w:ind w:firstLine="0"/>
        <w:jc w:val="both"/>
        <w:rPr>
          <w:sz w:val="22"/>
          <w:szCs w:val="22"/>
          <w:highlight w:val="white"/>
        </w:rPr>
      </w:pPr>
      <w:r w:rsidRPr="00FF1449">
        <w:rPr>
          <w:rFonts w:eastAsiaTheme="minorHAnsi"/>
          <w:sz w:val="22"/>
          <w:szCs w:val="22"/>
          <w:highlight w:val="white"/>
        </w:rPr>
        <w:t>Приложение:</w:t>
      </w:r>
    </w:p>
    <w:p w:rsidR="00FA2457" w:rsidRPr="00FF1449" w:rsidRDefault="00FA2457" w:rsidP="002054B2">
      <w:pPr>
        <w:pStyle w:val="15"/>
        <w:numPr>
          <w:ilvl w:val="0"/>
          <w:numId w:val="4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10" w:name="bookmark5731"/>
      <w:bookmarkEnd w:id="10"/>
      <w:r w:rsidRPr="00FF1449">
        <w:rPr>
          <w:rFonts w:eastAsiaTheme="minorHAnsi"/>
          <w:sz w:val="22"/>
          <w:szCs w:val="22"/>
          <w:highlight w:val="white"/>
        </w:rPr>
        <w:t xml:space="preserve">Материалы </w:t>
      </w:r>
      <w:proofErr w:type="spellStart"/>
      <w:r w:rsidRPr="00FF1449">
        <w:rPr>
          <w:rFonts w:eastAsiaTheme="minorHAnsi"/>
          <w:sz w:val="22"/>
          <w:szCs w:val="22"/>
          <w:highlight w:val="white"/>
        </w:rPr>
        <w:t>фотофиксации</w:t>
      </w:r>
      <w:proofErr w:type="spellEnd"/>
      <w:r w:rsidRPr="00FF1449">
        <w:rPr>
          <w:rFonts w:eastAsiaTheme="minorHAnsi"/>
          <w:sz w:val="22"/>
          <w:szCs w:val="22"/>
          <w:highlight w:val="white"/>
        </w:rPr>
        <w:t xml:space="preserve"> выполненных работ</w:t>
      </w:r>
    </w:p>
    <w:p w:rsidR="00FA2457" w:rsidRPr="00FF1449" w:rsidRDefault="00FA2457" w:rsidP="002054B2">
      <w:pPr>
        <w:pStyle w:val="15"/>
        <w:numPr>
          <w:ilvl w:val="0"/>
          <w:numId w:val="4"/>
        </w:numPr>
        <w:tabs>
          <w:tab w:val="left" w:pos="262"/>
        </w:tabs>
        <w:jc w:val="both"/>
        <w:rPr>
          <w:sz w:val="22"/>
          <w:szCs w:val="22"/>
          <w:highlight w:val="white"/>
        </w:rPr>
      </w:pPr>
      <w:bookmarkStart w:id="11" w:name="bookmark5741"/>
      <w:bookmarkEnd w:id="11"/>
      <w:r w:rsidRPr="00FF1449"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FA2457" w:rsidRPr="00FF1449" w:rsidRDefault="00FA2457" w:rsidP="002054B2">
      <w:pPr>
        <w:pStyle w:val="15"/>
        <w:ind w:left="5480" w:right="420" w:firstLine="0"/>
        <w:jc w:val="right"/>
        <w:rPr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821BF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675B6" w:rsidRPr="00821BF9" w:rsidRDefault="00F675B6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675B6" w:rsidRPr="00821BF9" w:rsidRDefault="00F675B6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675B6" w:rsidRPr="00821BF9" w:rsidRDefault="00F675B6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675B6" w:rsidRPr="00821BF9" w:rsidRDefault="00F675B6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675B6" w:rsidRPr="00821BF9" w:rsidRDefault="00F675B6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675B6" w:rsidRPr="00821BF9" w:rsidRDefault="00F675B6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15"/>
        <w:spacing w:before="700"/>
        <w:ind w:left="5318" w:firstLine="0"/>
        <w:contextualSpacing/>
        <w:jc w:val="right"/>
        <w:rPr>
          <w:bCs/>
          <w:highlight w:val="white"/>
        </w:rPr>
      </w:pPr>
    </w:p>
    <w:p w:rsidR="00FA2457" w:rsidRPr="00FF1449" w:rsidRDefault="00FA2457" w:rsidP="002054B2">
      <w:pPr>
        <w:pStyle w:val="afff6"/>
        <w:jc w:val="right"/>
        <w:rPr>
          <w:highlight w:val="white"/>
        </w:rPr>
      </w:pPr>
      <w:r w:rsidRPr="00FF1449"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Приложение № 5</w:t>
      </w:r>
    </w:p>
    <w:p w:rsidR="00FA2457" w:rsidRPr="00FF1449" w:rsidRDefault="00FA2457" w:rsidP="002054B2">
      <w:pPr>
        <w:pStyle w:val="afff6"/>
        <w:jc w:val="right"/>
        <w:rPr>
          <w:highlight w:val="white"/>
        </w:rPr>
      </w:pPr>
      <w:r w:rsidRPr="00FF1449"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FA2457" w:rsidRPr="00FF1449" w:rsidRDefault="00FA2457" w:rsidP="002054B2">
      <w:pPr>
        <w:pStyle w:val="afff6"/>
        <w:jc w:val="right"/>
        <w:rPr>
          <w:highlight w:val="white"/>
        </w:rPr>
      </w:pPr>
      <w:r w:rsidRPr="00FF1449"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FA2457" w:rsidRPr="00FF1449" w:rsidRDefault="00FA2457" w:rsidP="002054B2">
      <w:pPr>
        <w:pStyle w:val="afff6"/>
        <w:jc w:val="right"/>
        <w:rPr>
          <w:highlight w:val="white"/>
        </w:rPr>
      </w:pPr>
      <w:r w:rsidRPr="00FF1449"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FA2457" w:rsidRPr="00FF1449" w:rsidRDefault="00FA2457" w:rsidP="002054B2">
      <w:pPr>
        <w:spacing w:after="0" w:line="240" w:lineRule="auto"/>
        <w:ind w:right="709" w:firstLine="400"/>
        <w:jc w:val="center"/>
        <w:outlineLvl w:val="1"/>
        <w:rPr>
          <w:rFonts w:ascii="Times New Roman" w:hAnsi="Times New Roman" w:cs="Times New Roman"/>
          <w:bCs/>
          <w:highlight w:val="white"/>
        </w:rPr>
      </w:pPr>
      <w:bookmarkStart w:id="12" w:name="_Toc103877712"/>
      <w:r w:rsidRPr="00FF1449">
        <w:rPr>
          <w:rFonts w:ascii="Times New Roman" w:hAnsi="Times New Roman" w:cs="Times New Roman"/>
          <w:bCs/>
          <w:highlight w:val="white"/>
        </w:rPr>
        <w:t>Форма</w:t>
      </w:r>
      <w:r w:rsidRPr="00FF1449">
        <w:rPr>
          <w:rFonts w:ascii="Times New Roman" w:hAnsi="Times New Roman" w:cs="Times New Roman"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2"/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hAnsi="Times New Roman" w:cs="Times New Roman"/>
          <w:bCs/>
          <w:highlight w:val="white"/>
          <w:u w:val="single"/>
        </w:rPr>
        <w:lastRenderedPageBreak/>
        <w:t>___________________________________________________________</w:t>
      </w:r>
    </w:p>
    <w:p w:rsidR="00FA2457" w:rsidRPr="00FF1449" w:rsidRDefault="00FA2457" w:rsidP="002054B2">
      <w:pPr>
        <w:spacing w:after="0" w:line="240" w:lineRule="auto"/>
        <w:jc w:val="center"/>
        <w:rPr>
          <w:rFonts w:ascii="Times New Roman" w:hAnsi="Times New Roman" w:cs="Times New Roman"/>
          <w:bCs/>
          <w:highlight w:val="white"/>
        </w:rPr>
      </w:pPr>
      <w:r w:rsidRPr="00FF1449">
        <w:rPr>
          <w:rFonts w:ascii="Times New Roman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FA2457" w:rsidRPr="00FF1449" w:rsidRDefault="00FA2457" w:rsidP="002054B2">
      <w:pPr>
        <w:spacing w:after="0" w:line="240" w:lineRule="auto"/>
        <w:jc w:val="right"/>
        <w:rPr>
          <w:rFonts w:ascii="Times New Roman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 w:rsidRPr="00FF1449">
        <w:rPr>
          <w:rFonts w:ascii="Times New Roman" w:hAnsi="Times New Roman" w:cs="Times New Roman"/>
          <w:bCs/>
          <w:highlight w:val="white"/>
        </w:rPr>
        <w:t xml:space="preserve">Кому: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FA2457" w:rsidRPr="00FF1449" w:rsidRDefault="00FA2457" w:rsidP="002054B2">
      <w:pPr>
        <w:spacing w:after="0" w:line="240" w:lineRule="auto"/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FA2457" w:rsidRPr="00FF1449" w:rsidRDefault="00FA2457" w:rsidP="002054B2">
      <w:pPr>
        <w:spacing w:after="0" w:line="240" w:lineRule="auto"/>
        <w:ind w:left="5103" w:firstLine="400"/>
        <w:rPr>
          <w:rFonts w:ascii="Times New Roman" w:hAnsi="Times New Roman" w:cs="Times New Roman"/>
          <w:i/>
          <w:iCs/>
          <w:sz w:val="20"/>
          <w:szCs w:val="20"/>
          <w:highlight w:val="white"/>
        </w:rPr>
      </w:pPr>
      <w:r w:rsidRPr="00FF1449"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FF1449"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  <w:t>лица</w:t>
      </w:r>
      <w:proofErr w:type="gramStart"/>
      <w:r w:rsidRPr="00FF1449"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  <w:t>;н</w:t>
      </w:r>
      <w:proofErr w:type="gramEnd"/>
      <w:r w:rsidRPr="00FF1449"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  <w:t>аименование</w:t>
      </w:r>
      <w:proofErr w:type="spellEnd"/>
      <w:r w:rsidRPr="00FF1449"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FA2457" w:rsidRPr="00FF1449" w:rsidRDefault="00FA2457" w:rsidP="002054B2">
      <w:pPr>
        <w:spacing w:after="0" w:line="240" w:lineRule="auto"/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hAnsi="Times New Roman" w:cs="Times New Roman"/>
          <w:bCs/>
          <w:highlight w:val="white"/>
        </w:rPr>
        <w:t xml:space="preserve">Контактные данные: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>_______________________</w:t>
      </w:r>
    </w:p>
    <w:p w:rsidR="00FA2457" w:rsidRPr="00FF1449" w:rsidRDefault="00FA2457" w:rsidP="002054B2">
      <w:pPr>
        <w:spacing w:after="0" w:line="240" w:lineRule="auto"/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 w:rsidRPr="00FF1449"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  <w:t xml:space="preserve">(почтовый индекс и адрес – для физического лица, в </w:t>
      </w:r>
      <w:proofErr w:type="spellStart"/>
      <w:r w:rsidRPr="00FF1449"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  <w:t>т.ч</w:t>
      </w:r>
      <w:proofErr w:type="spellEnd"/>
      <w:r w:rsidRPr="00FF1449"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  <w:t>. зарегистрированного в качестве индивидуального предпринимателя, телефон, адрес электронной почты)</w:t>
      </w:r>
    </w:p>
    <w:p w:rsidR="00FA2457" w:rsidRPr="00FF1449" w:rsidRDefault="00FA2457" w:rsidP="002054B2">
      <w:pPr>
        <w:spacing w:after="0" w:line="240" w:lineRule="auto"/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hanging="142"/>
        <w:jc w:val="center"/>
        <w:rPr>
          <w:rFonts w:ascii="Times New Roman" w:hAnsi="Times New Roman" w:cs="Times New Roman"/>
          <w:bCs/>
          <w:highlight w:val="white"/>
        </w:rPr>
      </w:pPr>
      <w:r w:rsidRPr="00FF1449">
        <w:rPr>
          <w:rFonts w:ascii="Times New Roman" w:hAnsi="Times New Roman" w:cs="Times New Roman"/>
          <w:spacing w:val="2"/>
          <w:highlight w:val="white"/>
          <w:shd w:val="clear" w:color="auto" w:fill="FFFFFF"/>
        </w:rPr>
        <w:t>РЕШЕНИЕ</w:t>
      </w:r>
    </w:p>
    <w:p w:rsidR="00FA2457" w:rsidRPr="00FF1449" w:rsidRDefault="00FA2457" w:rsidP="002054B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 w:rsidRPr="00FF1449">
        <w:rPr>
          <w:rFonts w:ascii="Times New Roman" w:hAnsi="Times New Roman" w:cs="Times New Roman"/>
          <w:bCs/>
          <w:spacing w:val="2"/>
          <w:highlight w:val="white"/>
          <w:shd w:val="clear" w:color="auto" w:fill="FFFFFF"/>
        </w:rPr>
        <w:br/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>_____________________________________________</w:t>
      </w:r>
      <w:r w:rsidRPr="00FF1449">
        <w:rPr>
          <w:rFonts w:ascii="Times New Roman" w:hAnsi="Times New Roman" w:cs="Times New Roman"/>
          <w:bCs/>
          <w:highlight w:val="white"/>
        </w:rPr>
        <w:br/>
      </w:r>
    </w:p>
    <w:p w:rsidR="00FA2457" w:rsidRPr="00FF1449" w:rsidRDefault="00FA2457" w:rsidP="002054B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hAnsi="Times New Roman" w:cs="Times New Roman"/>
          <w:bCs/>
          <w:highlight w:val="white"/>
        </w:rPr>
        <w:t xml:space="preserve">№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>_______________ от _________________.</w:t>
      </w:r>
    </w:p>
    <w:p w:rsidR="00FA2457" w:rsidRPr="00FF1449" w:rsidRDefault="00FA2457" w:rsidP="002054B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 w:rsidRPr="00FF1449">
        <w:rPr>
          <w:rFonts w:ascii="Times New Roman" w:hAnsi="Times New Roman" w:cs="Times New Roman"/>
          <w:bCs/>
          <w:i/>
          <w:iCs/>
          <w:highlight w:val="white"/>
        </w:rPr>
        <w:t>(номер и дата решения)</w:t>
      </w:r>
    </w:p>
    <w:p w:rsidR="00FA2457" w:rsidRPr="00FF1449" w:rsidRDefault="00FA2457" w:rsidP="002054B2">
      <w:pPr>
        <w:spacing w:after="0" w:line="240" w:lineRule="auto"/>
        <w:ind w:firstLine="709"/>
        <w:rPr>
          <w:rFonts w:ascii="Times New Roman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 xml:space="preserve">____________ № ____________ </w:t>
      </w:r>
      <w:r w:rsidRPr="00FF1449">
        <w:rPr>
          <w:rFonts w:ascii="Times New Roman" w:hAnsi="Times New Roman" w:cs="Times New Roman"/>
          <w:bCs/>
          <w:highlight w:val="white"/>
        </w:rPr>
        <w:t xml:space="preserve">и приложенных к нему документов,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 xml:space="preserve">_____________  </w:t>
      </w:r>
      <w:r w:rsidRPr="00FF1449">
        <w:rPr>
          <w:rFonts w:ascii="Times New Roman" w:hAnsi="Times New Roman" w:cs="Times New Roman"/>
          <w:bCs/>
          <w:highlight w:val="white"/>
        </w:rPr>
        <w:t xml:space="preserve">принято решение </w:t>
      </w:r>
      <w:r w:rsidRPr="00FF1449">
        <w:rPr>
          <w:rFonts w:ascii="Times New Roman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FA2457" w:rsidRPr="00FF1449" w:rsidRDefault="00FA2457" w:rsidP="002054B2">
      <w:pPr>
        <w:pStyle w:val="afffa"/>
        <w:spacing w:before="0" w:line="240" w:lineRule="auto"/>
        <w:ind w:left="0" w:firstLine="0"/>
        <w:rPr>
          <w:bCs/>
          <w:sz w:val="24"/>
          <w:szCs w:val="24"/>
          <w:highlight w:val="white"/>
          <w:u w:val="single"/>
        </w:rPr>
      </w:pPr>
      <w:r w:rsidRPr="00FF1449"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FA2457" w:rsidRPr="00FF1449" w:rsidRDefault="00FA2457" w:rsidP="002054B2">
      <w:pPr>
        <w:spacing w:after="0" w:line="240" w:lineRule="auto"/>
        <w:jc w:val="both"/>
        <w:rPr>
          <w:rFonts w:ascii="Times New Roman" w:hAnsi="Times New Roman" w:cs="Times New Roman"/>
          <w:bCs/>
          <w:highlight w:val="white"/>
          <w:u w:val="single"/>
        </w:rPr>
      </w:pPr>
      <w:r w:rsidRPr="00FF1449">
        <w:rPr>
          <w:rFonts w:ascii="Times New Roman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FA2457" w:rsidRPr="00FF1449" w:rsidRDefault="00FA2457" w:rsidP="002054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 w:rsidRPr="00FF1449">
        <w:rPr>
          <w:rFonts w:ascii="Times New Roman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A2457" w:rsidRPr="00FF1449" w:rsidRDefault="00FA2457" w:rsidP="002054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FA2457" w:rsidRPr="00FF1449" w:rsidRDefault="00FA2457" w:rsidP="002054B2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f3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FA2457" w:rsidRPr="00FF1449" w:rsidTr="00FF1449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A2457" w:rsidRPr="00FF1449" w:rsidRDefault="00FA2457" w:rsidP="002054B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FA2457" w:rsidRPr="00FF1449" w:rsidRDefault="00FA2457" w:rsidP="002054B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FA2457" w:rsidRPr="00FF1449" w:rsidRDefault="00FA2457" w:rsidP="002054B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FA2457" w:rsidRPr="00FF1449" w:rsidRDefault="00FA2457" w:rsidP="002054B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FF1449"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FA2457" w:rsidRPr="00FF1449" w:rsidRDefault="00FA2457" w:rsidP="002054B2">
      <w:pPr>
        <w:pStyle w:val="a8"/>
        <w:rPr>
          <w:rFonts w:ascii="Times New Roman" w:hAnsi="Times New Roman"/>
          <w:bCs/>
          <w:sz w:val="28"/>
          <w:szCs w:val="28"/>
          <w:highlight w:val="white"/>
        </w:rPr>
      </w:pPr>
    </w:p>
    <w:p w:rsidR="00FA2457" w:rsidRPr="00FF1449" w:rsidRDefault="00FA2457" w:rsidP="002054B2">
      <w:pPr>
        <w:spacing w:after="0" w:line="240" w:lineRule="auto"/>
        <w:rPr>
          <w:highlight w:val="white"/>
        </w:rPr>
        <w:sectPr w:rsidR="00FA2457" w:rsidRPr="00FF1449">
          <w:headerReference w:type="default" r:id="rId13"/>
          <w:footerReference w:type="default" r:id="rId14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</w:rPr>
      </w:pPr>
      <w:r w:rsidRPr="00FF1449">
        <w:rPr>
          <w:rFonts w:eastAsiaTheme="minorEastAsia"/>
          <w:highlight w:val="white"/>
          <w:shd w:val="clear" w:color="auto" w:fill="FFFFFF"/>
        </w:rPr>
        <w:t xml:space="preserve">Приложение № </w:t>
      </w:r>
      <w:r w:rsidR="002054B2">
        <w:rPr>
          <w:rFonts w:eastAsiaTheme="minorEastAsia"/>
          <w:noProof/>
          <w:highlight w:val="white"/>
          <w:shd w:val="clear" w:color="auto" w:fill="FFFFFF"/>
          <w:lang w:bidi="ar-SA"/>
        </w:rPr>
        <w:pict>
          <v:rect id="shape 0" o:spid="_x0000_s1030" style="position:absolute;left:0;text-align:left;margin-left:315.1pt;margin-top:15.1pt;width:6.55pt;height:24.95pt;z-index:-251656704;visibility:visible;mso-wrap-distance-left:0;mso-wrap-distance-right:0;mso-position-horizontal-relative:margin;mso-position-vertical-relative:page" filled="f" stroked="f">
            <w10:wrap anchorx="margin" anchory="page"/>
          </v:rect>
        </w:pict>
      </w:r>
      <w:r w:rsidRPr="00FF1449">
        <w:rPr>
          <w:rFonts w:eastAsiaTheme="minorEastAsia"/>
          <w:highlight w:val="white"/>
          <w:shd w:val="clear" w:color="auto" w:fill="FFFFFF"/>
        </w:rPr>
        <w:t>6</w:t>
      </w:r>
      <w:r w:rsidR="002054B2">
        <w:rPr>
          <w:noProof/>
          <w:highlight w:val="white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3" o:spid="_x0000_s1028" type="#_x0000_t202" style="position:absolute;left:0;text-align:left;margin-left:315.1pt;margin-top:15.1pt;width:6.85pt;height:19.3pt;z-index:-251657728;visibility:visibl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<v:textbox style="mso-fit-shape-to-text:t" inset="2.85pt,2.85pt,2.85pt,2.85pt">
              <w:txbxContent>
                <w:p w:rsidR="002054B2" w:rsidRDefault="002054B2" w:rsidP="00FA2457">
                  <w:pPr>
                    <w:pStyle w:val="affff2"/>
                  </w:pPr>
                </w:p>
              </w:txbxContent>
            </v:textbox>
            <w10:wrap anchorx="margin" anchory="page"/>
          </v:shape>
        </w:pic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highlight w:val="white"/>
        </w:rPr>
      </w:pPr>
      <w:bookmarkStart w:id="13" w:name="_Toc103877714"/>
      <w:r w:rsidRPr="00FF1449">
        <w:rPr>
          <w:rFonts w:eastAsiaTheme="minorHAnsi"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3"/>
    </w:p>
    <w:p w:rsidR="00FA2457" w:rsidRPr="00FF1449" w:rsidRDefault="00FA2457" w:rsidP="002054B2">
      <w:pPr>
        <w:pStyle w:val="15"/>
        <w:tabs>
          <w:tab w:val="left" w:pos="1568"/>
        </w:tabs>
        <w:ind w:firstLine="0"/>
        <w:contextualSpacing/>
        <w:jc w:val="both"/>
        <w:rPr>
          <w:highlight w:val="white"/>
        </w:rPr>
      </w:pPr>
    </w:p>
    <w:p w:rsidR="00FA2457" w:rsidRPr="00FF1449" w:rsidRDefault="00AF2209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  <w:r w:rsidRPr="00FF1449">
        <w:rPr>
          <w:rFonts w:eastAsiaTheme="minorEastAsia"/>
          <w:noProof/>
          <w:lang w:bidi="ar-SA"/>
        </w:rPr>
        <w:drawing>
          <wp:anchor distT="0" distB="0" distL="0" distR="0" simplePos="0" relativeHeight="251655680" behindDoc="1" locked="0" layoutInCell="1" allowOverlap="1" wp14:anchorId="5DCF9B96" wp14:editId="0090A91B">
            <wp:simplePos x="0" y="0"/>
            <wp:positionH relativeFrom="column">
              <wp:posOffset>-593252</wp:posOffset>
            </wp:positionH>
            <wp:positionV relativeFrom="paragraph">
              <wp:posOffset>144234</wp:posOffset>
            </wp:positionV>
            <wp:extent cx="6690094" cy="4742121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837" cy="4743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2457" w:rsidRPr="00FF1449" w:rsidRDefault="002054B2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noProof/>
          <w:highlight w:val="white"/>
          <w:lang w:bidi="ar-SA"/>
        </w:rPr>
        <w:pict>
          <v:shapetype id="_x0000_m1031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2054B2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noProof/>
          <w:highlight w:val="white"/>
          <w:lang w:bidi="ar-SA"/>
        </w:rPr>
        <w:pict>
          <v:shape id="Надпись 1" o:spid="_x0000_s1027" type="#_x0000_m1031" style="position:absolute;left:0;text-align:left;margin-left:315.1pt;margin-top:15.1pt;width:6.55pt;height:24.95pt;z-index:-251658752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spt="1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rj/gEAADk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" path="m,l,21600r21600,l21600,xe" filled="f" stroked="f">
            <v:stroke joinstyle="miter"/>
            <v:path o:extrusionok="t" gradientshapeok="t" o:connecttype="rect"/>
            <o:lock v:ext="edit" aspectratio="f"/>
            <v:textbox style="mso-fit-shape-to-text:t" inset="1.01mm,1.01mm,1.01mm,1.01mm">
              <w:txbxContent>
                <w:p w:rsidR="002054B2" w:rsidRDefault="002054B2" w:rsidP="00FA2457">
                  <w:pPr>
                    <w:pStyle w:val="affff2"/>
                  </w:pPr>
                </w:p>
              </w:txbxContent>
            </v:textbox>
            <w10:wrap anchorx="margin" anchory="page"/>
          </v:shape>
        </w:pic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821BF9" w:rsidRDefault="00FA2457" w:rsidP="002054B2">
      <w:pPr>
        <w:pStyle w:val="15"/>
        <w:ind w:firstLine="0"/>
        <w:contextualSpacing/>
        <w:rPr>
          <w:rFonts w:eastAsiaTheme="minorEastAsia"/>
          <w:highlight w:val="white"/>
        </w:rPr>
      </w:pPr>
    </w:p>
    <w:p w:rsidR="00F675B6" w:rsidRPr="00821BF9" w:rsidRDefault="00F675B6" w:rsidP="002054B2">
      <w:pPr>
        <w:pStyle w:val="15"/>
        <w:ind w:firstLine="0"/>
        <w:contextualSpacing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lastRenderedPageBreak/>
        <w:t>Приложение № 7</w: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highlight w:val="white"/>
        </w:rPr>
      </w:pPr>
      <w:r w:rsidRPr="00FF1449">
        <w:rPr>
          <w:highlight w:val="white"/>
        </w:rPr>
        <w:t>предоставления Муниципальной услуги</w:t>
      </w:r>
    </w:p>
    <w:p w:rsidR="00FA2457" w:rsidRPr="00FF1449" w:rsidRDefault="00FA2457" w:rsidP="002054B2">
      <w:pPr>
        <w:pStyle w:val="28"/>
        <w:keepNext/>
        <w:keepLines/>
        <w:spacing w:after="0"/>
        <w:ind w:left="0" w:firstLine="0"/>
        <w:jc w:val="center"/>
        <w:rPr>
          <w:b w:val="0"/>
          <w:sz w:val="24"/>
          <w:szCs w:val="24"/>
          <w:highlight w:val="white"/>
        </w:rPr>
      </w:pPr>
      <w:bookmarkStart w:id="14" w:name="bookmark570"/>
      <w:bookmarkStart w:id="15" w:name="bookmark571"/>
      <w:bookmarkStart w:id="16" w:name="bookmark572"/>
      <w:bookmarkStart w:id="17" w:name="_Toc103862231"/>
      <w:bookmarkStart w:id="18" w:name="_Toc103862266"/>
      <w:bookmarkStart w:id="19" w:name="_Toc103863893"/>
      <w:bookmarkStart w:id="20" w:name="_Toc103877715"/>
      <w:r w:rsidRPr="00FF1449">
        <w:rPr>
          <w:b w:val="0"/>
          <w:highlight w:val="white"/>
        </w:rPr>
        <w:t>График производства земляных работ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FA2457" w:rsidRPr="00FF1449" w:rsidRDefault="00FA2457" w:rsidP="002054B2">
      <w:pPr>
        <w:pStyle w:val="26"/>
        <w:tabs>
          <w:tab w:val="left" w:leader="underscore" w:pos="9322"/>
        </w:tabs>
        <w:spacing w:after="0" w:line="240" w:lineRule="auto"/>
        <w:ind w:firstLine="0"/>
        <w:rPr>
          <w:sz w:val="24"/>
          <w:szCs w:val="24"/>
          <w:highlight w:val="white"/>
        </w:rPr>
      </w:pPr>
      <w:r w:rsidRPr="00FF1449">
        <w:rPr>
          <w:highlight w:val="white"/>
        </w:rPr>
        <w:t xml:space="preserve">Функциональное назначение объекта: </w:t>
      </w:r>
      <w:r w:rsidRPr="00FF1449">
        <w:rPr>
          <w:highlight w:val="white"/>
        </w:rPr>
        <w:tab/>
      </w:r>
    </w:p>
    <w:p w:rsidR="00FA2457" w:rsidRPr="00FF1449" w:rsidRDefault="00FA2457" w:rsidP="002054B2">
      <w:pPr>
        <w:pStyle w:val="26"/>
        <w:tabs>
          <w:tab w:val="left" w:leader="underscore" w:pos="9322"/>
        </w:tabs>
        <w:spacing w:after="0" w:line="240" w:lineRule="auto"/>
        <w:ind w:firstLine="0"/>
        <w:rPr>
          <w:sz w:val="24"/>
          <w:szCs w:val="24"/>
          <w:highlight w:val="white"/>
        </w:rPr>
      </w:pPr>
      <w:r w:rsidRPr="00FF1449">
        <w:rPr>
          <w:highlight w:val="white"/>
        </w:rPr>
        <w:t>Адрес объекта:</w:t>
      </w:r>
      <w:r w:rsidRPr="00FF1449">
        <w:rPr>
          <w:highlight w:val="white"/>
        </w:rPr>
        <w:tab/>
      </w:r>
    </w:p>
    <w:p w:rsidR="00FA2457" w:rsidRPr="00FF1449" w:rsidRDefault="00FA2457" w:rsidP="002054B2">
      <w:pPr>
        <w:pStyle w:val="15"/>
        <w:ind w:left="4160" w:firstLine="0"/>
        <w:rPr>
          <w:sz w:val="22"/>
          <w:szCs w:val="22"/>
          <w:highlight w:val="white"/>
        </w:rPr>
      </w:pPr>
      <w:proofErr w:type="gramStart"/>
      <w:r w:rsidRPr="00FF1449"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  <w:proofErr w:type="gramEnd"/>
    </w:p>
    <w:p w:rsidR="00FA2457" w:rsidRPr="00FF1449" w:rsidRDefault="00FA2457" w:rsidP="002054B2">
      <w:pPr>
        <w:pStyle w:val="afff4"/>
        <w:ind w:left="3115"/>
        <w:rPr>
          <w:sz w:val="22"/>
          <w:szCs w:val="22"/>
          <w:highlight w:val="white"/>
        </w:rPr>
      </w:pPr>
      <w:r w:rsidRPr="00FF1449"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4342"/>
        <w:gridCol w:w="2204"/>
        <w:gridCol w:w="2212"/>
      </w:tblGrid>
      <w:tr w:rsidR="00FA2457" w:rsidRPr="00FF1449" w:rsidTr="00FF1449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pStyle w:val="afff5"/>
              <w:ind w:firstLine="0"/>
              <w:jc w:val="center"/>
              <w:rPr>
                <w:sz w:val="28"/>
                <w:szCs w:val="28"/>
                <w:highlight w:val="white"/>
              </w:rPr>
            </w:pPr>
            <w:r w:rsidRPr="00FF1449">
              <w:rPr>
                <w:sz w:val="28"/>
                <w:szCs w:val="28"/>
                <w:highlight w:val="white"/>
              </w:rPr>
              <w:t xml:space="preserve">№ </w:t>
            </w:r>
            <w:proofErr w:type="gramStart"/>
            <w:r w:rsidRPr="00FF1449">
              <w:rPr>
                <w:sz w:val="28"/>
                <w:szCs w:val="28"/>
                <w:highlight w:val="white"/>
              </w:rPr>
              <w:t>п</w:t>
            </w:r>
            <w:proofErr w:type="gramEnd"/>
            <w:r w:rsidRPr="00FF1449">
              <w:rPr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A2457" w:rsidRPr="00FF1449" w:rsidRDefault="00FA2457" w:rsidP="002054B2">
            <w:pPr>
              <w:pStyle w:val="afff5"/>
              <w:ind w:firstLine="0"/>
              <w:jc w:val="center"/>
              <w:rPr>
                <w:sz w:val="28"/>
                <w:szCs w:val="28"/>
                <w:highlight w:val="white"/>
              </w:rPr>
            </w:pPr>
            <w:r w:rsidRPr="00FF1449"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pStyle w:val="afff5"/>
              <w:ind w:firstLine="0"/>
              <w:jc w:val="center"/>
              <w:rPr>
                <w:sz w:val="28"/>
                <w:szCs w:val="28"/>
                <w:highlight w:val="white"/>
              </w:rPr>
            </w:pPr>
            <w:r w:rsidRPr="00FF1449"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FA2457" w:rsidRPr="00FF1449" w:rsidRDefault="00FA2457" w:rsidP="002054B2">
            <w:pPr>
              <w:pStyle w:val="afff5"/>
              <w:ind w:firstLine="0"/>
              <w:rPr>
                <w:sz w:val="28"/>
                <w:szCs w:val="28"/>
                <w:highlight w:val="white"/>
              </w:rPr>
            </w:pPr>
            <w:r w:rsidRPr="00FF1449"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pStyle w:val="afff5"/>
              <w:ind w:firstLine="0"/>
              <w:jc w:val="center"/>
              <w:rPr>
                <w:sz w:val="28"/>
                <w:szCs w:val="28"/>
                <w:highlight w:val="white"/>
              </w:rPr>
            </w:pPr>
            <w:r w:rsidRPr="00FF1449"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FA2457" w:rsidRPr="00FF1449" w:rsidRDefault="00FA2457" w:rsidP="002054B2">
            <w:pPr>
              <w:pStyle w:val="afff5"/>
              <w:ind w:firstLine="0"/>
              <w:rPr>
                <w:sz w:val="28"/>
                <w:szCs w:val="28"/>
                <w:highlight w:val="white"/>
              </w:rPr>
            </w:pPr>
            <w:r w:rsidRPr="00FF1449"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FA2457" w:rsidRPr="00FF1449" w:rsidTr="00FF1449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</w:tr>
      <w:tr w:rsidR="00FA2457" w:rsidRPr="00FF1449" w:rsidTr="00FF1449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</w:tr>
      <w:tr w:rsidR="00FA2457" w:rsidRPr="00FF1449" w:rsidTr="00FF1449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</w:tr>
      <w:tr w:rsidR="00FA2457" w:rsidRPr="00FF1449" w:rsidTr="00FF1449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457" w:rsidRPr="00FF1449" w:rsidRDefault="00FA2457" w:rsidP="002054B2">
            <w:pPr>
              <w:spacing w:after="0" w:line="240" w:lineRule="auto"/>
              <w:rPr>
                <w:sz w:val="10"/>
                <w:szCs w:val="10"/>
                <w:highlight w:val="white"/>
              </w:rPr>
            </w:pPr>
          </w:p>
        </w:tc>
      </w:tr>
    </w:tbl>
    <w:p w:rsidR="00FA2457" w:rsidRPr="00FF1449" w:rsidRDefault="00FA2457" w:rsidP="002054B2">
      <w:pPr>
        <w:spacing w:after="0" w:line="240" w:lineRule="auto"/>
        <w:rPr>
          <w:rFonts w:ascii="Times New Roman" w:eastAsia="Times New Roman" w:hAnsi="Times New Roman" w:cs="Times New Roman"/>
          <w:highlight w:val="white"/>
        </w:rPr>
      </w:pPr>
    </w:p>
    <w:p w:rsidR="00FA2457" w:rsidRPr="00FF1449" w:rsidRDefault="00FA2457" w:rsidP="002054B2">
      <w:pPr>
        <w:pStyle w:val="15"/>
        <w:tabs>
          <w:tab w:val="left" w:leader="underscore" w:pos="9322"/>
        </w:tabs>
        <w:ind w:firstLine="0"/>
        <w:jc w:val="both"/>
        <w:rPr>
          <w:highlight w:val="white"/>
        </w:rPr>
      </w:pPr>
      <w:r w:rsidRPr="00FF1449">
        <w:rPr>
          <w:highlight w:val="white"/>
        </w:rPr>
        <w:t>Исполнитель работ</w:t>
      </w:r>
      <w:r w:rsidRPr="00FF1449">
        <w:rPr>
          <w:highlight w:val="white"/>
        </w:rPr>
        <w:tab/>
      </w:r>
    </w:p>
    <w:p w:rsidR="00FA2457" w:rsidRPr="00FF1449" w:rsidRDefault="00FA2457" w:rsidP="002054B2">
      <w:pPr>
        <w:pStyle w:val="15"/>
        <w:ind w:firstLine="0"/>
        <w:jc w:val="center"/>
        <w:rPr>
          <w:highlight w:val="white"/>
        </w:rPr>
      </w:pPr>
      <w:r w:rsidRPr="00FF1449">
        <w:rPr>
          <w:highlight w:val="white"/>
        </w:rPr>
        <w:t>(должность, подпись, расшифровка подписи)</w:t>
      </w:r>
    </w:p>
    <w:p w:rsidR="00FA2457" w:rsidRPr="00FF1449" w:rsidRDefault="00FA2457" w:rsidP="002054B2">
      <w:pPr>
        <w:pStyle w:val="15"/>
        <w:ind w:firstLine="0"/>
        <w:jc w:val="both"/>
        <w:rPr>
          <w:highlight w:val="white"/>
        </w:rPr>
      </w:pPr>
      <w:r w:rsidRPr="00FF1449">
        <w:rPr>
          <w:highlight w:val="white"/>
        </w:rPr>
        <w:t>М.П.</w:t>
      </w:r>
    </w:p>
    <w:p w:rsidR="00FA2457" w:rsidRPr="00FF1449" w:rsidRDefault="00FA2457" w:rsidP="002054B2">
      <w:pPr>
        <w:pStyle w:val="15"/>
        <w:tabs>
          <w:tab w:val="left" w:pos="6979"/>
          <w:tab w:val="left" w:leader="underscore" w:pos="7301"/>
          <w:tab w:val="left" w:leader="underscore" w:pos="9094"/>
        </w:tabs>
        <w:ind w:firstLine="0"/>
        <w:jc w:val="both"/>
        <w:rPr>
          <w:highlight w:val="white"/>
        </w:rPr>
      </w:pPr>
      <w:r w:rsidRPr="00FF1449">
        <w:rPr>
          <w:highlight w:val="white"/>
        </w:rPr>
        <w:t>(при наличии)</w:t>
      </w:r>
      <w:r w:rsidRPr="00FF1449">
        <w:rPr>
          <w:highlight w:val="white"/>
        </w:rPr>
        <w:tab/>
        <w:t>"</w:t>
      </w:r>
      <w:r w:rsidRPr="00FF1449">
        <w:rPr>
          <w:highlight w:val="white"/>
        </w:rPr>
        <w:tab/>
        <w:t>"20</w:t>
      </w:r>
      <w:r w:rsidRPr="00FF1449">
        <w:rPr>
          <w:highlight w:val="white"/>
        </w:rPr>
        <w:tab/>
        <w:t>г.</w:t>
      </w:r>
    </w:p>
    <w:p w:rsidR="00FA2457" w:rsidRPr="00FF1449" w:rsidRDefault="00FA2457" w:rsidP="002054B2">
      <w:pPr>
        <w:pStyle w:val="15"/>
        <w:tabs>
          <w:tab w:val="left" w:leader="underscore" w:pos="9322"/>
        </w:tabs>
        <w:ind w:firstLine="0"/>
        <w:jc w:val="both"/>
        <w:rPr>
          <w:highlight w:val="white"/>
        </w:rPr>
      </w:pPr>
      <w:r w:rsidRPr="00FF1449">
        <w:rPr>
          <w:highlight w:val="white"/>
        </w:rPr>
        <w:t>Заказчик (при наличии)</w:t>
      </w:r>
      <w:r w:rsidRPr="00FF1449">
        <w:rPr>
          <w:highlight w:val="white"/>
        </w:rPr>
        <w:tab/>
      </w:r>
    </w:p>
    <w:p w:rsidR="00FA2457" w:rsidRPr="00FF1449" w:rsidRDefault="00FA2457" w:rsidP="002054B2">
      <w:pPr>
        <w:pStyle w:val="15"/>
        <w:ind w:firstLine="0"/>
        <w:jc w:val="center"/>
        <w:rPr>
          <w:highlight w:val="white"/>
        </w:rPr>
      </w:pPr>
      <w:r w:rsidRPr="00FF1449">
        <w:rPr>
          <w:highlight w:val="white"/>
        </w:rPr>
        <w:t>(должность, подпись, расшифровка подписи)</w:t>
      </w:r>
    </w:p>
    <w:p w:rsidR="00FA2457" w:rsidRPr="00FF1449" w:rsidRDefault="00FA2457" w:rsidP="002054B2">
      <w:pPr>
        <w:pStyle w:val="15"/>
        <w:ind w:firstLine="0"/>
        <w:rPr>
          <w:highlight w:val="white"/>
        </w:rPr>
      </w:pPr>
      <w:r w:rsidRPr="00FF1449">
        <w:rPr>
          <w:highlight w:val="white"/>
        </w:rPr>
        <w:t>М.П.</w:t>
      </w:r>
    </w:p>
    <w:p w:rsidR="00FA2457" w:rsidRPr="00FF1449" w:rsidRDefault="00FA2457" w:rsidP="002054B2">
      <w:pPr>
        <w:pStyle w:val="15"/>
        <w:tabs>
          <w:tab w:val="left" w:pos="6979"/>
        </w:tabs>
        <w:ind w:firstLine="0"/>
        <w:jc w:val="center"/>
        <w:outlineLvl w:val="1"/>
        <w:rPr>
          <w:highlight w:val="white"/>
        </w:rPr>
      </w:pPr>
      <w:r w:rsidRPr="00FF1449">
        <w:rPr>
          <w:rFonts w:eastAsiaTheme="minorEastAsia"/>
          <w:bCs/>
          <w:highlight w:val="white"/>
        </w:rPr>
        <w:t>(при наличии)</w:t>
      </w:r>
      <w:r w:rsidRPr="00FF1449">
        <w:rPr>
          <w:rFonts w:eastAsiaTheme="minorEastAsia"/>
          <w:bCs/>
          <w:highlight w:val="white"/>
        </w:rPr>
        <w:tab/>
        <w:t>" "20______________г.</w:t>
      </w:r>
    </w:p>
    <w:p w:rsidR="00FA2457" w:rsidRPr="00FF1449" w:rsidRDefault="00FA2457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A2457" w:rsidRPr="00FF1449" w:rsidRDefault="00FA2457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A2457" w:rsidRPr="00FF1449" w:rsidRDefault="00FA2457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A2457" w:rsidRPr="00FF1449" w:rsidRDefault="00FA2457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A2457" w:rsidRPr="00FF1449" w:rsidRDefault="00FA2457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A2457" w:rsidRPr="00821BF9" w:rsidRDefault="00FA2457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675B6" w:rsidRPr="00821BF9" w:rsidRDefault="00F675B6" w:rsidP="002054B2">
      <w:pPr>
        <w:pStyle w:val="15"/>
        <w:ind w:firstLine="0"/>
        <w:jc w:val="center"/>
        <w:outlineLvl w:val="1"/>
        <w:rPr>
          <w:bCs/>
          <w:highlight w:val="white"/>
        </w:rPr>
      </w:pP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t>Приложение № 9</w: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rFonts w:eastAsiaTheme="minorEastAsia"/>
          <w:highlight w:val="white"/>
        </w:rPr>
      </w:pPr>
      <w:r w:rsidRPr="00FF1449">
        <w:rPr>
          <w:rFonts w:eastAsiaTheme="minorEastAsia"/>
          <w:highlight w:val="white"/>
          <w:shd w:val="clear" w:color="auto" w:fill="FFFFFF"/>
        </w:rPr>
        <w:lastRenderedPageBreak/>
        <w:t xml:space="preserve">Административного регламента </w:t>
      </w:r>
    </w:p>
    <w:p w:rsidR="00FA2457" w:rsidRPr="00FF1449" w:rsidRDefault="00FA2457" w:rsidP="002054B2">
      <w:pPr>
        <w:pStyle w:val="15"/>
        <w:ind w:firstLine="0"/>
        <w:contextualSpacing/>
        <w:jc w:val="right"/>
        <w:rPr>
          <w:highlight w:val="white"/>
        </w:rPr>
      </w:pPr>
      <w:r w:rsidRPr="00FF1449">
        <w:rPr>
          <w:highlight w:val="white"/>
        </w:rPr>
        <w:t>предоставления Муниципальной услуги</w:t>
      </w:r>
    </w:p>
    <w:p w:rsidR="00FA2457" w:rsidRPr="00FF1449" w:rsidRDefault="00FA2457" w:rsidP="002054B2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A2457" w:rsidRPr="00FF1449" w:rsidRDefault="00FA2457" w:rsidP="002054B2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FF1449">
        <w:rPr>
          <w:rFonts w:ascii="Times New Roman" w:hAnsi="Times New Roman" w:cs="Times New Roman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FA2457" w:rsidRPr="00FF1449" w:rsidRDefault="00FA2457" w:rsidP="002054B2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tbl>
      <w:tblPr>
        <w:tblStyle w:val="afff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FA2457" w:rsidRPr="00FF1449" w:rsidTr="00FF1449">
        <w:tc>
          <w:tcPr>
            <w:tcW w:w="817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F144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FF144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F144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402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F1449">
              <w:rPr>
                <w:rFonts w:ascii="Times New Roman" w:eastAsia="Times New Roman" w:hAnsi="Times New Roman" w:cs="Times New Roman"/>
              </w:rPr>
              <w:t>Категория заявителя</w:t>
            </w:r>
          </w:p>
        </w:tc>
        <w:tc>
          <w:tcPr>
            <w:tcW w:w="5953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F1449">
              <w:rPr>
                <w:rFonts w:ascii="Times New Roman" w:eastAsia="Times New Roman" w:hAnsi="Times New Roman" w:cs="Times New Roman"/>
              </w:rPr>
              <w:t>Исчерпывающий перечень оснований</w:t>
            </w:r>
          </w:p>
        </w:tc>
      </w:tr>
      <w:tr w:rsidR="00FA2457" w:rsidRPr="00FF1449" w:rsidTr="00FF1449">
        <w:tc>
          <w:tcPr>
            <w:tcW w:w="817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A2457" w:rsidRPr="00FF1449" w:rsidRDefault="00FA2457" w:rsidP="002054B2">
            <w:pPr>
              <w:jc w:val="center"/>
              <w:outlineLvl w:val="0"/>
            </w:pPr>
            <w:r w:rsidRPr="00FF1449"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FA2457" w:rsidRPr="00FF1449" w:rsidRDefault="00FA2457" w:rsidP="002054B2">
            <w:pPr>
              <w:pStyle w:val="15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 w:rsidRPr="00FF1449">
              <w:rPr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FA2457" w:rsidRPr="00FF1449" w:rsidRDefault="00FA2457" w:rsidP="002054B2">
            <w:pPr>
              <w:pStyle w:val="15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 w:rsidRPr="00FF1449">
              <w:rPr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FA2457" w:rsidRPr="00FF1449" w:rsidRDefault="00FA2457" w:rsidP="002054B2">
            <w:pPr>
              <w:pStyle w:val="15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 w:rsidRPr="00FF1449">
              <w:rPr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FA2457" w:rsidRPr="00FF1449" w:rsidRDefault="00FA2457" w:rsidP="002054B2">
            <w:pPr>
              <w:pStyle w:val="15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 w:rsidRPr="00FF1449">
              <w:rPr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FA2457" w:rsidRPr="00FF1449" w:rsidRDefault="00FA2457" w:rsidP="002054B2">
            <w:pPr>
              <w:pStyle w:val="15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 w:rsidRPr="00FF1449">
              <w:rPr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FA2457" w:rsidRPr="00FF1449" w:rsidRDefault="00FA2457" w:rsidP="002054B2"/>
        </w:tc>
      </w:tr>
      <w:tr w:rsidR="00FA2457" w:rsidRPr="00FF1449" w:rsidTr="00FF1449">
        <w:trPr>
          <w:trHeight w:val="336"/>
        </w:trPr>
        <w:tc>
          <w:tcPr>
            <w:tcW w:w="817" w:type="dxa"/>
            <w:vMerge w:val="restart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FA2457" w:rsidRPr="00FF1449" w:rsidRDefault="00FA2457" w:rsidP="002054B2">
            <w:pPr>
              <w:jc w:val="center"/>
              <w:outlineLvl w:val="0"/>
            </w:pPr>
            <w:r w:rsidRPr="00FF1449"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FA2457" w:rsidRPr="00FF1449" w:rsidRDefault="00FA2457" w:rsidP="002054B2">
            <w:pPr>
              <w:pStyle w:val="15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FA2457" w:rsidRPr="00FF1449" w:rsidTr="00FF1449">
        <w:tc>
          <w:tcPr>
            <w:tcW w:w="817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FA2457" w:rsidRPr="00FF1449" w:rsidRDefault="00FA2457" w:rsidP="002054B2">
            <w:pPr>
              <w:jc w:val="center"/>
              <w:outlineLvl w:val="0"/>
            </w:pPr>
            <w:r w:rsidRPr="00FF1449"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FA2457" w:rsidRPr="00FF1449" w:rsidRDefault="00FA2457" w:rsidP="002054B2"/>
        </w:tc>
      </w:tr>
      <w:tr w:rsidR="00FA2457" w:rsidRPr="00FF1449" w:rsidTr="00FF1449">
        <w:trPr>
          <w:trHeight w:val="336"/>
        </w:trPr>
        <w:tc>
          <w:tcPr>
            <w:tcW w:w="817" w:type="dxa"/>
            <w:vMerge w:val="restart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FA2457" w:rsidRPr="00FF1449" w:rsidRDefault="00FA2457" w:rsidP="002054B2">
            <w:pPr>
              <w:jc w:val="center"/>
              <w:outlineLvl w:val="0"/>
            </w:pPr>
            <w:r w:rsidRPr="00FF1449"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FA2457" w:rsidRPr="00FF1449" w:rsidRDefault="00FA2457" w:rsidP="002054B2"/>
        </w:tc>
      </w:tr>
    </w:tbl>
    <w:p w:rsidR="00FA2457" w:rsidRPr="00FF1449" w:rsidRDefault="00FA2457" w:rsidP="002054B2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Cs/>
          <w:iCs/>
        </w:rPr>
      </w:pPr>
      <w:r w:rsidRPr="00FF1449">
        <w:rPr>
          <w:rFonts w:ascii="Times New Roman" w:hAnsi="Times New Roman" w:cs="Times New Roman"/>
        </w:rPr>
        <w:t xml:space="preserve">Исчерпывающий перечень оснований для отказа в предоставлении муниципальной услуги </w:t>
      </w:r>
    </w:p>
    <w:p w:rsidR="00FA2457" w:rsidRPr="00FF1449" w:rsidRDefault="00FA2457" w:rsidP="002054B2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tbl>
      <w:tblPr>
        <w:tblStyle w:val="afff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FA2457" w:rsidRPr="00FF1449" w:rsidTr="00FF1449">
        <w:tc>
          <w:tcPr>
            <w:tcW w:w="817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F144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FF144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F144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402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F1449">
              <w:rPr>
                <w:rFonts w:ascii="Times New Roman" w:eastAsia="Times New Roman" w:hAnsi="Times New Roman" w:cs="Times New Roman"/>
              </w:rPr>
              <w:t>Категория заявителя</w:t>
            </w:r>
          </w:p>
        </w:tc>
        <w:tc>
          <w:tcPr>
            <w:tcW w:w="5953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F1449">
              <w:rPr>
                <w:rFonts w:ascii="Times New Roman" w:eastAsia="Times New Roman" w:hAnsi="Times New Roman" w:cs="Times New Roman"/>
              </w:rPr>
              <w:t>Исчерпывающий перечень оснований</w:t>
            </w:r>
          </w:p>
        </w:tc>
      </w:tr>
      <w:tr w:rsidR="00FA2457" w:rsidRPr="00FF1449" w:rsidTr="00FF1449">
        <w:trPr>
          <w:trHeight w:val="808"/>
        </w:trPr>
        <w:tc>
          <w:tcPr>
            <w:tcW w:w="817" w:type="dxa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A2457" w:rsidRPr="00FF1449" w:rsidRDefault="00FA2457" w:rsidP="002054B2">
            <w:pPr>
              <w:jc w:val="center"/>
              <w:outlineLvl w:val="0"/>
            </w:pPr>
            <w:r w:rsidRPr="00FF1449"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FA2457" w:rsidRPr="00FF1449" w:rsidRDefault="00FA2457" w:rsidP="002054B2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 w:rsidRPr="00FF1449">
              <w:rPr>
                <w:rFonts w:ascii="Times New Roman" w:eastAsia="Times New Roman" w:hAnsi="Times New Roman" w:cs="Times New Roman"/>
                <w:highlight w:val="white"/>
              </w:rPr>
              <w:t>1) представление неполного пакета документов;</w:t>
            </w:r>
          </w:p>
          <w:p w:rsidR="00FA2457" w:rsidRPr="00FF1449" w:rsidRDefault="00FA2457" w:rsidP="002054B2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 w:rsidRPr="00FF1449">
              <w:rPr>
                <w:rFonts w:ascii="Times New Roman" w:eastAsia="Times New Roman" w:hAnsi="Times New Roman" w:cs="Times New Roman"/>
                <w:highlight w:val="white"/>
              </w:rPr>
              <w:t>2) предоставление документов, утративших силу;</w:t>
            </w:r>
          </w:p>
          <w:p w:rsidR="00FA2457" w:rsidRPr="00FF1449" w:rsidRDefault="00FA2457" w:rsidP="002054B2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 w:rsidRPr="00FF1449">
              <w:rPr>
                <w:rFonts w:ascii="Times New Roman" w:eastAsia="Times New Roman" w:hAnsi="Times New Roman" w:cs="Times New Roman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FA2457" w:rsidRPr="00FF1449" w:rsidRDefault="00FA2457" w:rsidP="002054B2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F1449">
              <w:rPr>
                <w:rFonts w:ascii="Times New Roman" w:eastAsia="Times New Roman" w:hAnsi="Times New Roman" w:cs="Times New Roman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FA2457" w:rsidRPr="00FF1449" w:rsidRDefault="00FA2457" w:rsidP="002054B2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FA2457" w:rsidRPr="00FF1449" w:rsidRDefault="00FA2457" w:rsidP="002054B2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FA2457" w:rsidRPr="00FF1449" w:rsidTr="00FF1449">
        <w:trPr>
          <w:trHeight w:val="336"/>
        </w:trPr>
        <w:tc>
          <w:tcPr>
            <w:tcW w:w="817" w:type="dxa"/>
            <w:vMerge w:val="restart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FA2457" w:rsidRPr="00FF1449" w:rsidRDefault="00FA2457" w:rsidP="002054B2">
            <w:pPr>
              <w:jc w:val="center"/>
              <w:outlineLvl w:val="0"/>
            </w:pPr>
            <w:r w:rsidRPr="00FF1449">
              <w:rPr>
                <w:rFonts w:ascii="Times New Roman" w:hAnsi="Times New Roman" w:cs="Times New Roman"/>
              </w:rPr>
              <w:t>1А-4Г</w:t>
            </w:r>
          </w:p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FA2457" w:rsidRPr="00FF1449" w:rsidRDefault="00FA2457" w:rsidP="002054B2"/>
        </w:tc>
      </w:tr>
      <w:tr w:rsidR="00FA2457" w:rsidRPr="00FF1449" w:rsidTr="00FF1449">
        <w:trPr>
          <w:trHeight w:val="752"/>
        </w:trPr>
        <w:tc>
          <w:tcPr>
            <w:tcW w:w="817" w:type="dxa"/>
            <w:vMerge w:val="restart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Merge w:val="restart"/>
          </w:tcPr>
          <w:p w:rsidR="00FA2457" w:rsidRPr="00FF1449" w:rsidRDefault="00FA2457" w:rsidP="002054B2">
            <w:pPr>
              <w:jc w:val="center"/>
              <w:outlineLvl w:val="0"/>
            </w:pPr>
            <w:r w:rsidRPr="00FF1449"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FA2457" w:rsidRPr="00FF1449" w:rsidRDefault="00FA2457" w:rsidP="002054B2"/>
        </w:tc>
      </w:tr>
      <w:tr w:rsidR="00FA2457" w:rsidRPr="00FF1449" w:rsidTr="00FF1449">
        <w:trPr>
          <w:trHeight w:val="336"/>
        </w:trPr>
        <w:tc>
          <w:tcPr>
            <w:tcW w:w="817" w:type="dxa"/>
            <w:vMerge w:val="restart"/>
          </w:tcPr>
          <w:p w:rsidR="00FA2457" w:rsidRPr="00FF1449" w:rsidRDefault="00FA2457" w:rsidP="002054B2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FA2457" w:rsidRPr="00FF1449" w:rsidRDefault="00FA2457" w:rsidP="002054B2">
            <w:pPr>
              <w:jc w:val="center"/>
              <w:outlineLvl w:val="0"/>
            </w:pPr>
            <w:r w:rsidRPr="00FF1449"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FA2457" w:rsidRPr="00FF1449" w:rsidRDefault="00FA2457" w:rsidP="002054B2"/>
        </w:tc>
      </w:tr>
    </w:tbl>
    <w:p w:rsidR="00FA2457" w:rsidRPr="00FF1449" w:rsidRDefault="00FA2457" w:rsidP="002054B2">
      <w:pPr>
        <w:spacing w:before="240"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</w:rPr>
      </w:pPr>
    </w:p>
    <w:p w:rsidR="00FA2457" w:rsidRPr="00FF1449" w:rsidRDefault="00FA2457" w:rsidP="002054B2">
      <w:pPr>
        <w:spacing w:before="240"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</w:rPr>
      </w:pPr>
    </w:p>
    <w:p w:rsidR="00FA2457" w:rsidRPr="00FF1449" w:rsidRDefault="00FA2457" w:rsidP="002054B2">
      <w:pPr>
        <w:spacing w:before="240"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</w:rPr>
      </w:pPr>
    </w:p>
    <w:p w:rsidR="00255885" w:rsidRPr="00F675B6" w:rsidRDefault="00255885" w:rsidP="00FF144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55885" w:rsidRPr="00F675B6" w:rsidSect="00B409BC">
      <w:pgSz w:w="11906" w:h="16838"/>
      <w:pgMar w:top="993" w:right="851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B2" w:rsidRDefault="002054B2" w:rsidP="00FA2457">
      <w:pPr>
        <w:spacing w:after="0" w:line="240" w:lineRule="auto"/>
      </w:pPr>
      <w:r>
        <w:separator/>
      </w:r>
    </w:p>
  </w:endnote>
  <w:endnote w:type="continuationSeparator" w:id="0">
    <w:p w:rsidR="002054B2" w:rsidRDefault="002054B2" w:rsidP="00FA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0"/>
    <w:family w:val="auto"/>
    <w:pitch w:val="default"/>
  </w:font>
  <w:font w:name="cairofont-19-0">
    <w:altName w:val="Times New Roman"/>
    <w:charset w:val="00"/>
    <w:family w:val="auto"/>
    <w:pitch w:val="default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altName w:val="Times New Roman"/>
    <w:charset w:val="00"/>
    <w:family w:val="auto"/>
    <w:pitch w:val="default"/>
  </w:font>
  <w:font w:name="cairofont-99-1">
    <w:altName w:val="Times New Roman"/>
    <w:charset w:val="00"/>
    <w:family w:val="auto"/>
    <w:pitch w:val="default"/>
  </w:font>
  <w:font w:name="cairofont-100-0">
    <w:altName w:val="Times New Roman"/>
    <w:charset w:val="00"/>
    <w:family w:val="auto"/>
    <w:pitch w:val="default"/>
  </w:font>
  <w:font w:name="cairofont-100-1">
    <w:altName w:val="Times New Roman"/>
    <w:charset w:val="00"/>
    <w:family w:val="auto"/>
    <w:pitch w:val="default"/>
  </w:font>
  <w:font w:name="cairofont-99-0">
    <w:altName w:val="Times New Roman"/>
    <w:charset w:val="00"/>
    <w:family w:val="auto"/>
    <w:pitch w:val="default"/>
  </w:font>
  <w:font w:name="cairofont-164-0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B2" w:rsidRDefault="002054B2">
    <w:pPr>
      <w:pStyle w:val="afffe"/>
      <w:jc w:val="center"/>
    </w:pPr>
  </w:p>
  <w:p w:rsidR="002054B2" w:rsidRDefault="002054B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B2" w:rsidRDefault="002054B2">
    <w:pPr>
      <w:pStyle w:val="afffe"/>
      <w:jc w:val="center"/>
    </w:pPr>
  </w:p>
  <w:p w:rsidR="002054B2" w:rsidRDefault="002054B2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B2" w:rsidRDefault="002054B2">
    <w:pPr>
      <w:pStyle w:val="afffe"/>
      <w:jc w:val="center"/>
    </w:pPr>
  </w:p>
  <w:p w:rsidR="002054B2" w:rsidRDefault="002054B2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B2" w:rsidRDefault="002054B2">
    <w:pPr>
      <w:pStyle w:val="afff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2054B2" w:rsidRDefault="002054B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B2" w:rsidRDefault="002054B2" w:rsidP="00FA2457">
      <w:pPr>
        <w:spacing w:after="0" w:line="240" w:lineRule="auto"/>
      </w:pPr>
      <w:r>
        <w:separator/>
      </w:r>
    </w:p>
  </w:footnote>
  <w:footnote w:type="continuationSeparator" w:id="0">
    <w:p w:rsidR="002054B2" w:rsidRDefault="002054B2" w:rsidP="00FA2457">
      <w:pPr>
        <w:spacing w:after="0" w:line="240" w:lineRule="auto"/>
      </w:pPr>
      <w:r>
        <w:continuationSeparator/>
      </w:r>
    </w:p>
  </w:footnote>
  <w:footnote w:id="1">
    <w:p w:rsidR="002054B2" w:rsidRDefault="002054B2" w:rsidP="00FA2457">
      <w:pPr>
        <w:pStyle w:val="afff2"/>
        <w:tabs>
          <w:tab w:val="left" w:pos="144"/>
        </w:tabs>
        <w:ind w:firstLine="0"/>
      </w:pPr>
      <w:r>
        <w:rPr>
          <w:rStyle w:val="aff3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B2" w:rsidRDefault="002054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B2" w:rsidRDefault="002054B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B2" w:rsidRDefault="002054B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A11694"/>
    <w:multiLevelType w:val="hybridMultilevel"/>
    <w:tmpl w:val="DAC08D98"/>
    <w:lvl w:ilvl="0" w:tplc="727C7D0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3A06429C">
      <w:start w:val="1"/>
      <w:numFmt w:val="none"/>
      <w:suff w:val="nothing"/>
      <w:lvlText w:val=""/>
      <w:lvlJc w:val="left"/>
      <w:pPr>
        <w:ind w:left="0" w:firstLine="0"/>
      </w:pPr>
    </w:lvl>
    <w:lvl w:ilvl="2" w:tplc="F0F692CE">
      <w:start w:val="1"/>
      <w:numFmt w:val="none"/>
      <w:suff w:val="nothing"/>
      <w:lvlText w:val=""/>
      <w:lvlJc w:val="left"/>
      <w:pPr>
        <w:ind w:left="0" w:firstLine="0"/>
      </w:pPr>
    </w:lvl>
    <w:lvl w:ilvl="3" w:tplc="75269454">
      <w:start w:val="1"/>
      <w:numFmt w:val="none"/>
      <w:suff w:val="nothing"/>
      <w:lvlText w:val=""/>
      <w:lvlJc w:val="left"/>
      <w:pPr>
        <w:ind w:left="0" w:firstLine="0"/>
      </w:pPr>
    </w:lvl>
    <w:lvl w:ilvl="4" w:tplc="CC463452">
      <w:start w:val="1"/>
      <w:numFmt w:val="none"/>
      <w:suff w:val="nothing"/>
      <w:lvlText w:val=""/>
      <w:lvlJc w:val="left"/>
      <w:pPr>
        <w:ind w:left="0" w:firstLine="0"/>
      </w:pPr>
    </w:lvl>
    <w:lvl w:ilvl="5" w:tplc="A8926270">
      <w:start w:val="1"/>
      <w:numFmt w:val="none"/>
      <w:suff w:val="nothing"/>
      <w:lvlText w:val=""/>
      <w:lvlJc w:val="left"/>
      <w:pPr>
        <w:ind w:left="0" w:firstLine="0"/>
      </w:pPr>
    </w:lvl>
    <w:lvl w:ilvl="6" w:tplc="DBD870B8">
      <w:start w:val="1"/>
      <w:numFmt w:val="none"/>
      <w:suff w:val="nothing"/>
      <w:lvlText w:val=""/>
      <w:lvlJc w:val="left"/>
      <w:pPr>
        <w:ind w:left="0" w:firstLine="0"/>
      </w:pPr>
    </w:lvl>
    <w:lvl w:ilvl="7" w:tplc="E5128156">
      <w:start w:val="1"/>
      <w:numFmt w:val="none"/>
      <w:suff w:val="nothing"/>
      <w:lvlText w:val=""/>
      <w:lvlJc w:val="left"/>
      <w:pPr>
        <w:ind w:left="0" w:firstLine="0"/>
      </w:pPr>
    </w:lvl>
    <w:lvl w:ilvl="8" w:tplc="4370986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16618BB"/>
    <w:multiLevelType w:val="hybridMultilevel"/>
    <w:tmpl w:val="B6D0F872"/>
    <w:lvl w:ilvl="0" w:tplc="602016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030B4"/>
    <w:multiLevelType w:val="hybridMultilevel"/>
    <w:tmpl w:val="54640D7A"/>
    <w:lvl w:ilvl="0" w:tplc="56DE04C0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718A3B72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1116BAA8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3FD2DB00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3D4AB5C0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23C23720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5718906C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2AD6A2E8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30C8DB74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">
    <w:nsid w:val="57BC13DB"/>
    <w:multiLevelType w:val="multilevel"/>
    <w:tmpl w:val="9196B9F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5">
    <w:nsid w:val="59445B41"/>
    <w:multiLevelType w:val="hybridMultilevel"/>
    <w:tmpl w:val="172EC1CE"/>
    <w:lvl w:ilvl="0" w:tplc="82709C2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A7D64EB0">
      <w:start w:val="1"/>
      <w:numFmt w:val="none"/>
      <w:suff w:val="nothing"/>
      <w:lvlText w:val=""/>
      <w:lvlJc w:val="left"/>
      <w:pPr>
        <w:ind w:left="0" w:firstLine="0"/>
      </w:pPr>
    </w:lvl>
    <w:lvl w:ilvl="2" w:tplc="250ED59C">
      <w:start w:val="1"/>
      <w:numFmt w:val="none"/>
      <w:suff w:val="nothing"/>
      <w:lvlText w:val=""/>
      <w:lvlJc w:val="left"/>
      <w:pPr>
        <w:ind w:left="0" w:firstLine="0"/>
      </w:pPr>
    </w:lvl>
    <w:lvl w:ilvl="3" w:tplc="533A2B0C">
      <w:start w:val="1"/>
      <w:numFmt w:val="none"/>
      <w:suff w:val="nothing"/>
      <w:lvlText w:val=""/>
      <w:lvlJc w:val="left"/>
      <w:pPr>
        <w:ind w:left="0" w:firstLine="0"/>
      </w:pPr>
    </w:lvl>
    <w:lvl w:ilvl="4" w:tplc="CE8A1F80">
      <w:start w:val="1"/>
      <w:numFmt w:val="none"/>
      <w:suff w:val="nothing"/>
      <w:lvlText w:val=""/>
      <w:lvlJc w:val="left"/>
      <w:pPr>
        <w:ind w:left="0" w:firstLine="0"/>
      </w:pPr>
    </w:lvl>
    <w:lvl w:ilvl="5" w:tplc="F1C48958">
      <w:start w:val="1"/>
      <w:numFmt w:val="none"/>
      <w:suff w:val="nothing"/>
      <w:lvlText w:val=""/>
      <w:lvlJc w:val="left"/>
      <w:pPr>
        <w:ind w:left="0" w:firstLine="0"/>
      </w:pPr>
    </w:lvl>
    <w:lvl w:ilvl="6" w:tplc="682A765A">
      <w:start w:val="1"/>
      <w:numFmt w:val="none"/>
      <w:suff w:val="nothing"/>
      <w:lvlText w:val=""/>
      <w:lvlJc w:val="left"/>
      <w:pPr>
        <w:ind w:left="0" w:firstLine="0"/>
      </w:pPr>
    </w:lvl>
    <w:lvl w:ilvl="7" w:tplc="F5D82BC0">
      <w:start w:val="1"/>
      <w:numFmt w:val="none"/>
      <w:suff w:val="nothing"/>
      <w:lvlText w:val=""/>
      <w:lvlJc w:val="left"/>
      <w:pPr>
        <w:ind w:left="0" w:firstLine="0"/>
      </w:pPr>
    </w:lvl>
    <w:lvl w:ilvl="8" w:tplc="E4925FD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42D5FBA"/>
    <w:multiLevelType w:val="hybridMultilevel"/>
    <w:tmpl w:val="4A3C580A"/>
    <w:lvl w:ilvl="0" w:tplc="F77A93C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FF0AC380">
      <w:start w:val="1"/>
      <w:numFmt w:val="none"/>
      <w:suff w:val="nothing"/>
      <w:lvlText w:val=""/>
      <w:lvlJc w:val="left"/>
      <w:pPr>
        <w:ind w:left="0" w:firstLine="0"/>
      </w:pPr>
    </w:lvl>
    <w:lvl w:ilvl="2" w:tplc="7DC8E814">
      <w:start w:val="1"/>
      <w:numFmt w:val="none"/>
      <w:suff w:val="nothing"/>
      <w:lvlText w:val=""/>
      <w:lvlJc w:val="left"/>
      <w:pPr>
        <w:ind w:left="0" w:firstLine="0"/>
      </w:pPr>
    </w:lvl>
    <w:lvl w:ilvl="3" w:tplc="E8BC1318">
      <w:start w:val="1"/>
      <w:numFmt w:val="none"/>
      <w:suff w:val="nothing"/>
      <w:lvlText w:val=""/>
      <w:lvlJc w:val="left"/>
      <w:pPr>
        <w:ind w:left="0" w:firstLine="0"/>
      </w:pPr>
    </w:lvl>
    <w:lvl w:ilvl="4" w:tplc="C1A8CF6C">
      <w:start w:val="1"/>
      <w:numFmt w:val="none"/>
      <w:suff w:val="nothing"/>
      <w:lvlText w:val=""/>
      <w:lvlJc w:val="left"/>
      <w:pPr>
        <w:ind w:left="0" w:firstLine="0"/>
      </w:pPr>
    </w:lvl>
    <w:lvl w:ilvl="5" w:tplc="F41A230C">
      <w:start w:val="1"/>
      <w:numFmt w:val="none"/>
      <w:suff w:val="nothing"/>
      <w:lvlText w:val=""/>
      <w:lvlJc w:val="left"/>
      <w:pPr>
        <w:ind w:left="0" w:firstLine="0"/>
      </w:pPr>
    </w:lvl>
    <w:lvl w:ilvl="6" w:tplc="F966690C">
      <w:start w:val="1"/>
      <w:numFmt w:val="none"/>
      <w:suff w:val="nothing"/>
      <w:lvlText w:val=""/>
      <w:lvlJc w:val="left"/>
      <w:pPr>
        <w:ind w:left="0" w:firstLine="0"/>
      </w:pPr>
    </w:lvl>
    <w:lvl w:ilvl="7" w:tplc="6F64C124">
      <w:start w:val="1"/>
      <w:numFmt w:val="none"/>
      <w:suff w:val="nothing"/>
      <w:lvlText w:val=""/>
      <w:lvlJc w:val="left"/>
      <w:pPr>
        <w:ind w:left="0" w:firstLine="0"/>
      </w:pPr>
    </w:lvl>
    <w:lvl w:ilvl="8" w:tplc="07408C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D51655E"/>
    <w:multiLevelType w:val="hybridMultilevel"/>
    <w:tmpl w:val="43A0E3C8"/>
    <w:lvl w:ilvl="0" w:tplc="27F2C6F8">
      <w:start w:val="1"/>
      <w:numFmt w:val="none"/>
      <w:suff w:val="nothing"/>
      <w:lvlText w:val=""/>
      <w:lvlJc w:val="left"/>
      <w:pPr>
        <w:ind w:left="0" w:firstLine="0"/>
      </w:pPr>
    </w:lvl>
    <w:lvl w:ilvl="1" w:tplc="C9F65DBE">
      <w:start w:val="1"/>
      <w:numFmt w:val="none"/>
      <w:suff w:val="nothing"/>
      <w:lvlText w:val=""/>
      <w:lvlJc w:val="left"/>
      <w:pPr>
        <w:ind w:left="0" w:firstLine="0"/>
      </w:pPr>
    </w:lvl>
    <w:lvl w:ilvl="2" w:tplc="AEB84A72">
      <w:start w:val="1"/>
      <w:numFmt w:val="none"/>
      <w:suff w:val="nothing"/>
      <w:lvlText w:val=""/>
      <w:lvlJc w:val="left"/>
      <w:pPr>
        <w:ind w:left="0" w:firstLine="0"/>
      </w:pPr>
    </w:lvl>
    <w:lvl w:ilvl="3" w:tplc="9006C2D2">
      <w:start w:val="1"/>
      <w:numFmt w:val="none"/>
      <w:suff w:val="nothing"/>
      <w:lvlText w:val=""/>
      <w:lvlJc w:val="left"/>
      <w:pPr>
        <w:ind w:left="0" w:firstLine="0"/>
      </w:pPr>
    </w:lvl>
    <w:lvl w:ilvl="4" w:tplc="72824900">
      <w:start w:val="1"/>
      <w:numFmt w:val="none"/>
      <w:suff w:val="nothing"/>
      <w:lvlText w:val=""/>
      <w:lvlJc w:val="left"/>
      <w:pPr>
        <w:ind w:left="0" w:firstLine="0"/>
      </w:pPr>
    </w:lvl>
    <w:lvl w:ilvl="5" w:tplc="169CC58A">
      <w:start w:val="1"/>
      <w:numFmt w:val="none"/>
      <w:suff w:val="nothing"/>
      <w:lvlText w:val=""/>
      <w:lvlJc w:val="left"/>
      <w:pPr>
        <w:ind w:left="0" w:firstLine="0"/>
      </w:pPr>
    </w:lvl>
    <w:lvl w:ilvl="6" w:tplc="B330E5EE">
      <w:start w:val="1"/>
      <w:numFmt w:val="none"/>
      <w:suff w:val="nothing"/>
      <w:lvlText w:val=""/>
      <w:lvlJc w:val="left"/>
      <w:pPr>
        <w:ind w:left="0" w:firstLine="0"/>
      </w:pPr>
    </w:lvl>
    <w:lvl w:ilvl="7" w:tplc="7DAA7A54">
      <w:start w:val="1"/>
      <w:numFmt w:val="none"/>
      <w:suff w:val="nothing"/>
      <w:lvlText w:val=""/>
      <w:lvlJc w:val="left"/>
      <w:pPr>
        <w:ind w:left="0" w:firstLine="0"/>
      </w:pPr>
    </w:lvl>
    <w:lvl w:ilvl="8" w:tplc="7A86C54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EB0004F"/>
    <w:multiLevelType w:val="hybridMultilevel"/>
    <w:tmpl w:val="126E7954"/>
    <w:lvl w:ilvl="0" w:tplc="F5D6B17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45ECEFC4">
      <w:start w:val="1"/>
      <w:numFmt w:val="none"/>
      <w:suff w:val="nothing"/>
      <w:lvlText w:val=""/>
      <w:lvlJc w:val="left"/>
      <w:pPr>
        <w:ind w:left="0" w:firstLine="0"/>
      </w:pPr>
    </w:lvl>
    <w:lvl w:ilvl="2" w:tplc="F3F82004">
      <w:start w:val="1"/>
      <w:numFmt w:val="none"/>
      <w:suff w:val="nothing"/>
      <w:lvlText w:val=""/>
      <w:lvlJc w:val="left"/>
      <w:pPr>
        <w:ind w:left="0" w:firstLine="0"/>
      </w:pPr>
    </w:lvl>
    <w:lvl w:ilvl="3" w:tplc="97FACFBE">
      <w:start w:val="1"/>
      <w:numFmt w:val="none"/>
      <w:suff w:val="nothing"/>
      <w:lvlText w:val=""/>
      <w:lvlJc w:val="left"/>
      <w:pPr>
        <w:ind w:left="0" w:firstLine="0"/>
      </w:pPr>
    </w:lvl>
    <w:lvl w:ilvl="4" w:tplc="2ACE929C">
      <w:start w:val="1"/>
      <w:numFmt w:val="none"/>
      <w:suff w:val="nothing"/>
      <w:lvlText w:val=""/>
      <w:lvlJc w:val="left"/>
      <w:pPr>
        <w:ind w:left="0" w:firstLine="0"/>
      </w:pPr>
    </w:lvl>
    <w:lvl w:ilvl="5" w:tplc="07442DA4">
      <w:start w:val="1"/>
      <w:numFmt w:val="none"/>
      <w:suff w:val="nothing"/>
      <w:lvlText w:val=""/>
      <w:lvlJc w:val="left"/>
      <w:pPr>
        <w:ind w:left="0" w:firstLine="0"/>
      </w:pPr>
    </w:lvl>
    <w:lvl w:ilvl="6" w:tplc="572C8872">
      <w:start w:val="1"/>
      <w:numFmt w:val="none"/>
      <w:suff w:val="nothing"/>
      <w:lvlText w:val=""/>
      <w:lvlJc w:val="left"/>
      <w:pPr>
        <w:ind w:left="0" w:firstLine="0"/>
      </w:pPr>
    </w:lvl>
    <w:lvl w:ilvl="7" w:tplc="225A6120">
      <w:start w:val="1"/>
      <w:numFmt w:val="none"/>
      <w:suff w:val="nothing"/>
      <w:lvlText w:val=""/>
      <w:lvlJc w:val="left"/>
      <w:pPr>
        <w:ind w:left="0" w:firstLine="0"/>
      </w:pPr>
    </w:lvl>
    <w:lvl w:ilvl="8" w:tplc="A02C334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C9D"/>
    <w:rsid w:val="00010733"/>
    <w:rsid w:val="00072845"/>
    <w:rsid w:val="000B210A"/>
    <w:rsid w:val="00112036"/>
    <w:rsid w:val="0011753A"/>
    <w:rsid w:val="00156C82"/>
    <w:rsid w:val="001A374D"/>
    <w:rsid w:val="001D77C0"/>
    <w:rsid w:val="001E4483"/>
    <w:rsid w:val="002054B2"/>
    <w:rsid w:val="00240B14"/>
    <w:rsid w:val="00255885"/>
    <w:rsid w:val="00274AB6"/>
    <w:rsid w:val="0027658F"/>
    <w:rsid w:val="002D4DD9"/>
    <w:rsid w:val="00310663"/>
    <w:rsid w:val="00371C84"/>
    <w:rsid w:val="003730E8"/>
    <w:rsid w:val="003763C4"/>
    <w:rsid w:val="00395A01"/>
    <w:rsid w:val="003A5A74"/>
    <w:rsid w:val="003B48DA"/>
    <w:rsid w:val="003F0269"/>
    <w:rsid w:val="00417FF9"/>
    <w:rsid w:val="00447C9E"/>
    <w:rsid w:val="00466CF9"/>
    <w:rsid w:val="004E558B"/>
    <w:rsid w:val="004F1691"/>
    <w:rsid w:val="00506CD3"/>
    <w:rsid w:val="0055575F"/>
    <w:rsid w:val="00563BCD"/>
    <w:rsid w:val="00574247"/>
    <w:rsid w:val="005B6AE2"/>
    <w:rsid w:val="0068006D"/>
    <w:rsid w:val="006F183D"/>
    <w:rsid w:val="00781FDA"/>
    <w:rsid w:val="00784A06"/>
    <w:rsid w:val="007B6A69"/>
    <w:rsid w:val="00803E84"/>
    <w:rsid w:val="00821BF9"/>
    <w:rsid w:val="00832957"/>
    <w:rsid w:val="008431E6"/>
    <w:rsid w:val="008854CD"/>
    <w:rsid w:val="008C6E94"/>
    <w:rsid w:val="00933C48"/>
    <w:rsid w:val="0093585F"/>
    <w:rsid w:val="00955CFD"/>
    <w:rsid w:val="00957070"/>
    <w:rsid w:val="00966D6C"/>
    <w:rsid w:val="00972C9D"/>
    <w:rsid w:val="00986207"/>
    <w:rsid w:val="009A7C4F"/>
    <w:rsid w:val="009F4972"/>
    <w:rsid w:val="00A337BE"/>
    <w:rsid w:val="00A77621"/>
    <w:rsid w:val="00A81EF4"/>
    <w:rsid w:val="00A83D93"/>
    <w:rsid w:val="00AB2AD5"/>
    <w:rsid w:val="00AF2209"/>
    <w:rsid w:val="00B409BC"/>
    <w:rsid w:val="00B626D4"/>
    <w:rsid w:val="00BA41C0"/>
    <w:rsid w:val="00BC1448"/>
    <w:rsid w:val="00BD2660"/>
    <w:rsid w:val="00BD79D6"/>
    <w:rsid w:val="00C42C51"/>
    <w:rsid w:val="00C872A9"/>
    <w:rsid w:val="00CC1A71"/>
    <w:rsid w:val="00CE29D4"/>
    <w:rsid w:val="00D103F0"/>
    <w:rsid w:val="00D726D2"/>
    <w:rsid w:val="00DD4D2C"/>
    <w:rsid w:val="00E0273A"/>
    <w:rsid w:val="00E51DD9"/>
    <w:rsid w:val="00EC454B"/>
    <w:rsid w:val="00EF1C8B"/>
    <w:rsid w:val="00F2038C"/>
    <w:rsid w:val="00F32DD7"/>
    <w:rsid w:val="00F675B6"/>
    <w:rsid w:val="00F718F1"/>
    <w:rsid w:val="00F922ED"/>
    <w:rsid w:val="00FA2457"/>
    <w:rsid w:val="00FF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table of figures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3A"/>
  </w:style>
  <w:style w:type="paragraph" w:styleId="1">
    <w:name w:val="heading 1"/>
    <w:basedOn w:val="a"/>
    <w:next w:val="a"/>
    <w:link w:val="10"/>
    <w:uiPriority w:val="9"/>
    <w:qFormat/>
    <w:rsid w:val="00972C9D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457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24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4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A2457"/>
    <w:pPr>
      <w:keepNext/>
      <w:keepLines/>
      <w:widowControl w:val="0"/>
      <w:spacing w:before="320" w:line="240" w:lineRule="auto"/>
      <w:outlineLvl w:val="4"/>
    </w:pPr>
    <w:rPr>
      <w:rFonts w:ascii="Arial" w:eastAsia="Arial" w:hAnsi="Arial" w:cs="Arial"/>
      <w:b/>
      <w:bCs/>
      <w:color w:val="000000"/>
      <w:sz w:val="24"/>
      <w:szCs w:val="24"/>
      <w:lang w:bidi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A2457"/>
    <w:pPr>
      <w:keepNext/>
      <w:keepLines/>
      <w:widowControl w:val="0"/>
      <w:spacing w:before="320" w:line="240" w:lineRule="auto"/>
      <w:outlineLvl w:val="5"/>
    </w:pPr>
    <w:rPr>
      <w:rFonts w:ascii="Arial" w:eastAsia="Arial" w:hAnsi="Arial" w:cs="Arial"/>
      <w:b/>
      <w:bCs/>
      <w:color w:val="000000"/>
      <w:lang w:bidi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A2457"/>
    <w:pPr>
      <w:keepNext/>
      <w:keepLines/>
      <w:widowControl w:val="0"/>
      <w:spacing w:before="320" w:line="240" w:lineRule="auto"/>
      <w:outlineLvl w:val="6"/>
    </w:pPr>
    <w:rPr>
      <w:rFonts w:ascii="Arial" w:eastAsia="Arial" w:hAnsi="Arial" w:cs="Arial"/>
      <w:b/>
      <w:bCs/>
      <w:i/>
      <w:iCs/>
      <w:color w:val="000000"/>
      <w:lang w:bidi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A2457"/>
    <w:pPr>
      <w:keepNext/>
      <w:keepLines/>
      <w:widowControl w:val="0"/>
      <w:spacing w:before="320" w:line="240" w:lineRule="auto"/>
      <w:outlineLvl w:val="7"/>
    </w:pPr>
    <w:rPr>
      <w:rFonts w:ascii="Arial" w:eastAsia="Arial" w:hAnsi="Arial" w:cs="Arial"/>
      <w:i/>
      <w:iCs/>
      <w:color w:val="000000"/>
      <w:lang w:bidi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A2457"/>
    <w:pPr>
      <w:keepNext/>
      <w:keepLines/>
      <w:widowControl w:val="0"/>
      <w:spacing w:before="320" w:line="240" w:lineRule="auto"/>
      <w:outlineLvl w:val="8"/>
    </w:pPr>
    <w:rPr>
      <w:rFonts w:ascii="Arial" w:eastAsia="Arial" w:hAnsi="Arial" w:cs="Arial"/>
      <w:i/>
      <w:iCs/>
      <w:color w:val="000000"/>
      <w:sz w:val="21"/>
      <w:szCs w:val="2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72C9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zh-CN"/>
    </w:rPr>
  </w:style>
  <w:style w:type="character" w:customStyle="1" w:styleId="a3">
    <w:name w:val="Гипертекстовая ссылка"/>
    <w:basedOn w:val="a0"/>
    <w:rsid w:val="00972C9D"/>
    <w:rPr>
      <w:color w:val="106BBE"/>
    </w:rPr>
  </w:style>
  <w:style w:type="character" w:customStyle="1" w:styleId="a4">
    <w:name w:val="Цветовое выделение"/>
    <w:rsid w:val="00972C9D"/>
    <w:rPr>
      <w:b/>
      <w:color w:val="26282F"/>
    </w:rPr>
  </w:style>
  <w:style w:type="character" w:styleId="a5">
    <w:name w:val="Hyperlink"/>
    <w:uiPriority w:val="99"/>
    <w:rsid w:val="00972C9D"/>
    <w:rPr>
      <w:color w:val="000080"/>
      <w:u w:val="single"/>
    </w:rPr>
  </w:style>
  <w:style w:type="paragraph" w:customStyle="1" w:styleId="a6">
    <w:name w:val="Нормальный (таблица)"/>
    <w:basedOn w:val="a"/>
    <w:next w:val="a"/>
    <w:rsid w:val="00972C9D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a7">
    <w:name w:val="Таблицы (моноширинный)"/>
    <w:basedOn w:val="a"/>
    <w:next w:val="a"/>
    <w:rsid w:val="00972C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Default">
    <w:name w:val="Default"/>
    <w:rsid w:val="00972C9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No Spacing"/>
    <w:uiPriority w:val="1"/>
    <w:qFormat/>
    <w:rsid w:val="00972C9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qFormat/>
    <w:rsid w:val="009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972C9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FA24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A24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A24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customStyle="1" w:styleId="50">
    <w:name w:val="Заголовок 5 Знак"/>
    <w:basedOn w:val="a0"/>
    <w:link w:val="5"/>
    <w:uiPriority w:val="9"/>
    <w:rsid w:val="00FA2457"/>
    <w:rPr>
      <w:rFonts w:ascii="Arial" w:eastAsia="Arial" w:hAnsi="Arial" w:cs="Arial"/>
      <w:b/>
      <w:bCs/>
      <w:color w:val="000000"/>
      <w:sz w:val="24"/>
      <w:szCs w:val="24"/>
      <w:lang w:bidi="ru-RU"/>
    </w:rPr>
  </w:style>
  <w:style w:type="character" w:customStyle="1" w:styleId="60">
    <w:name w:val="Заголовок 6 Знак"/>
    <w:basedOn w:val="a0"/>
    <w:link w:val="6"/>
    <w:uiPriority w:val="9"/>
    <w:rsid w:val="00FA2457"/>
    <w:rPr>
      <w:rFonts w:ascii="Arial" w:eastAsia="Arial" w:hAnsi="Arial" w:cs="Arial"/>
      <w:b/>
      <w:bCs/>
      <w:color w:val="000000"/>
      <w:lang w:bidi="ru-RU"/>
    </w:rPr>
  </w:style>
  <w:style w:type="character" w:customStyle="1" w:styleId="70">
    <w:name w:val="Заголовок 7 Знак"/>
    <w:basedOn w:val="a0"/>
    <w:link w:val="7"/>
    <w:uiPriority w:val="9"/>
    <w:rsid w:val="00FA2457"/>
    <w:rPr>
      <w:rFonts w:ascii="Arial" w:eastAsia="Arial" w:hAnsi="Arial" w:cs="Arial"/>
      <w:b/>
      <w:bCs/>
      <w:i/>
      <w:iCs/>
      <w:color w:val="000000"/>
      <w:lang w:bidi="ru-RU"/>
    </w:rPr>
  </w:style>
  <w:style w:type="character" w:customStyle="1" w:styleId="80">
    <w:name w:val="Заголовок 8 Знак"/>
    <w:basedOn w:val="a0"/>
    <w:link w:val="8"/>
    <w:uiPriority w:val="9"/>
    <w:rsid w:val="00FA2457"/>
    <w:rPr>
      <w:rFonts w:ascii="Arial" w:eastAsia="Arial" w:hAnsi="Arial" w:cs="Arial"/>
      <w:i/>
      <w:iCs/>
      <w:color w:val="000000"/>
      <w:lang w:bidi="ru-RU"/>
    </w:rPr>
  </w:style>
  <w:style w:type="character" w:customStyle="1" w:styleId="90">
    <w:name w:val="Заголовок 9 Знак"/>
    <w:basedOn w:val="a0"/>
    <w:link w:val="9"/>
    <w:uiPriority w:val="9"/>
    <w:rsid w:val="00FA2457"/>
    <w:rPr>
      <w:rFonts w:ascii="Arial" w:eastAsia="Arial" w:hAnsi="Arial" w:cs="Arial"/>
      <w:i/>
      <w:iCs/>
      <w:color w:val="000000"/>
      <w:sz w:val="21"/>
      <w:szCs w:val="21"/>
      <w:lang w:bidi="ru-RU"/>
    </w:rPr>
  </w:style>
  <w:style w:type="character" w:styleId="ab">
    <w:name w:val="footnote reference"/>
    <w:basedOn w:val="a0"/>
    <w:uiPriority w:val="99"/>
    <w:unhideWhenUsed/>
    <w:rsid w:val="00FA2457"/>
    <w:rPr>
      <w:vertAlign w:val="superscript"/>
    </w:rPr>
  </w:style>
  <w:style w:type="character" w:styleId="ac">
    <w:name w:val="endnote reference"/>
    <w:basedOn w:val="a0"/>
    <w:uiPriority w:val="99"/>
    <w:semiHidden/>
    <w:unhideWhenUsed/>
    <w:rsid w:val="00FA2457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FA24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FA24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FA24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FA24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FA245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FA245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FA24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FA245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FA24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FA2457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FA2457"/>
    <w:rPr>
      <w:sz w:val="24"/>
      <w:szCs w:val="24"/>
    </w:rPr>
  </w:style>
  <w:style w:type="character" w:customStyle="1" w:styleId="QuoteChar">
    <w:name w:val="Quote Char"/>
    <w:uiPriority w:val="29"/>
    <w:qFormat/>
    <w:rsid w:val="00FA2457"/>
    <w:rPr>
      <w:i/>
    </w:rPr>
  </w:style>
  <w:style w:type="character" w:customStyle="1" w:styleId="IntenseQuoteChar">
    <w:name w:val="Intense Quote Char"/>
    <w:uiPriority w:val="30"/>
    <w:qFormat/>
    <w:rsid w:val="00FA2457"/>
    <w:rPr>
      <w:i/>
    </w:rPr>
  </w:style>
  <w:style w:type="character" w:customStyle="1" w:styleId="HeaderChar">
    <w:name w:val="Header Char"/>
    <w:basedOn w:val="a0"/>
    <w:uiPriority w:val="99"/>
    <w:qFormat/>
    <w:rsid w:val="00FA2457"/>
  </w:style>
  <w:style w:type="character" w:customStyle="1" w:styleId="FooterChar">
    <w:name w:val="Footer Char"/>
    <w:basedOn w:val="a0"/>
    <w:uiPriority w:val="99"/>
    <w:qFormat/>
    <w:rsid w:val="00FA2457"/>
  </w:style>
  <w:style w:type="character" w:customStyle="1" w:styleId="ad">
    <w:name w:val="Название объекта Знак"/>
    <w:basedOn w:val="a0"/>
    <w:link w:val="ae"/>
    <w:uiPriority w:val="35"/>
    <w:semiHidden/>
    <w:qFormat/>
    <w:rsid w:val="00FA2457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FA2457"/>
    <w:rPr>
      <w:sz w:val="18"/>
    </w:rPr>
  </w:style>
  <w:style w:type="character" w:customStyle="1" w:styleId="EndnoteTextChar">
    <w:name w:val="Endnote Text Char"/>
    <w:uiPriority w:val="99"/>
    <w:qFormat/>
    <w:rsid w:val="00FA2457"/>
    <w:rPr>
      <w:sz w:val="20"/>
    </w:rPr>
  </w:style>
  <w:style w:type="character" w:customStyle="1" w:styleId="af">
    <w:name w:val="Привязка концевой сноски"/>
    <w:rsid w:val="00FA2457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A2457"/>
    <w:rPr>
      <w:vertAlign w:val="superscript"/>
    </w:rPr>
  </w:style>
  <w:style w:type="character" w:customStyle="1" w:styleId="af0">
    <w:name w:val="Сноска_"/>
    <w:basedOn w:val="a0"/>
    <w:qFormat/>
    <w:rsid w:val="00FA2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1">
    <w:name w:val="Основной текст (4)_"/>
    <w:basedOn w:val="a0"/>
    <w:qFormat/>
    <w:rsid w:val="00FA2457"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f1">
    <w:name w:val="Основной текст_"/>
    <w:basedOn w:val="a0"/>
    <w:qFormat/>
    <w:rsid w:val="00FA2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qFormat/>
    <w:rsid w:val="00FA2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1">
    <w:name w:val="Основной текст (5)_"/>
    <w:basedOn w:val="a0"/>
    <w:qFormat/>
    <w:rsid w:val="00FA245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1">
    <w:name w:val="Основной текст (6)_"/>
    <w:basedOn w:val="a0"/>
    <w:qFormat/>
    <w:rsid w:val="00FA2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1">
    <w:name w:val="Основной текст (3)_"/>
    <w:basedOn w:val="a0"/>
    <w:qFormat/>
    <w:rsid w:val="00FA24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Колонтитул (2)_"/>
    <w:basedOn w:val="a0"/>
    <w:qFormat/>
    <w:rsid w:val="00FA2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qFormat/>
    <w:rsid w:val="00FA24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2">
    <w:name w:val="Оглавление_"/>
    <w:basedOn w:val="a0"/>
    <w:qFormat/>
    <w:rsid w:val="00FA24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2">
    <w:name w:val="Заголовок №3_"/>
    <w:basedOn w:val="a0"/>
    <w:qFormat/>
    <w:rsid w:val="00FA245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f3">
    <w:name w:val="Подпись к таблице_"/>
    <w:basedOn w:val="a0"/>
    <w:qFormat/>
    <w:rsid w:val="00FA2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f4">
    <w:name w:val="Другое_"/>
    <w:basedOn w:val="a0"/>
    <w:qFormat/>
    <w:rsid w:val="00FA2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f5">
    <w:name w:val="Колонтитул_"/>
    <w:basedOn w:val="a0"/>
    <w:qFormat/>
    <w:rsid w:val="00FA245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Заголовок №1_"/>
    <w:basedOn w:val="a0"/>
    <w:qFormat/>
    <w:rsid w:val="00FA2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6">
    <w:name w:val="Подпись к картинке_"/>
    <w:basedOn w:val="a0"/>
    <w:qFormat/>
    <w:rsid w:val="00FA24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7">
    <w:name w:val="annotation reference"/>
    <w:basedOn w:val="a0"/>
    <w:uiPriority w:val="99"/>
    <w:semiHidden/>
    <w:unhideWhenUsed/>
    <w:qFormat/>
    <w:rsid w:val="00FA2457"/>
    <w:rPr>
      <w:sz w:val="16"/>
      <w:szCs w:val="16"/>
    </w:rPr>
  </w:style>
  <w:style w:type="character" w:customStyle="1" w:styleId="af8">
    <w:name w:val="Текст примечания Знак"/>
    <w:basedOn w:val="a0"/>
    <w:uiPriority w:val="99"/>
    <w:qFormat/>
    <w:rsid w:val="00FA2457"/>
    <w:rPr>
      <w:color w:val="000000"/>
      <w:sz w:val="20"/>
      <w:szCs w:val="20"/>
    </w:rPr>
  </w:style>
  <w:style w:type="character" w:customStyle="1" w:styleId="af9">
    <w:name w:val="Тема примечания Знак"/>
    <w:basedOn w:val="af8"/>
    <w:uiPriority w:val="99"/>
    <w:semiHidden/>
    <w:qFormat/>
    <w:rsid w:val="00FA2457"/>
    <w:rPr>
      <w:b/>
      <w:bCs/>
      <w:color w:val="000000"/>
      <w:sz w:val="20"/>
      <w:szCs w:val="20"/>
    </w:rPr>
  </w:style>
  <w:style w:type="character" w:customStyle="1" w:styleId="afa">
    <w:name w:val="Абзац списка Знак"/>
    <w:basedOn w:val="a0"/>
    <w:uiPriority w:val="34"/>
    <w:qFormat/>
    <w:rsid w:val="00FA2457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sid w:val="00FA2457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FA2457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FA2457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FA2457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FA2457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FA2457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FA2457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FA2457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FA2457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FA2457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FA2457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FA2457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FA2457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FA2457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b">
    <w:name w:val="Верхний колонтитул Знак"/>
    <w:basedOn w:val="a0"/>
    <w:uiPriority w:val="99"/>
    <w:qFormat/>
    <w:rsid w:val="00FA2457"/>
    <w:rPr>
      <w:color w:val="000000"/>
    </w:rPr>
  </w:style>
  <w:style w:type="character" w:customStyle="1" w:styleId="afc">
    <w:name w:val="Нижний колонтитул Знак"/>
    <w:basedOn w:val="a0"/>
    <w:uiPriority w:val="99"/>
    <w:qFormat/>
    <w:rsid w:val="00FA2457"/>
    <w:rPr>
      <w:color w:val="000000"/>
    </w:rPr>
  </w:style>
  <w:style w:type="character" w:customStyle="1" w:styleId="afd">
    <w:name w:val="_Основной с красной строки Знак"/>
    <w:qFormat/>
    <w:rsid w:val="00FA2457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FA2457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e">
    <w:name w:val="Placeholder Text"/>
    <w:basedOn w:val="a0"/>
    <w:uiPriority w:val="99"/>
    <w:semiHidden/>
    <w:qFormat/>
    <w:rsid w:val="00FA2457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A2457"/>
    <w:rPr>
      <w:color w:val="0000FF" w:themeColor="hyperlink"/>
      <w:u w:val="single"/>
    </w:rPr>
  </w:style>
  <w:style w:type="character" w:customStyle="1" w:styleId="aff">
    <w:name w:val="Основной текст Знак"/>
    <w:basedOn w:val="a0"/>
    <w:uiPriority w:val="1"/>
    <w:qFormat/>
    <w:rsid w:val="00FA2457"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f0">
    <w:name w:val="Текст сноски Знак"/>
    <w:basedOn w:val="a0"/>
    <w:uiPriority w:val="99"/>
    <w:semiHidden/>
    <w:qFormat/>
    <w:rsid w:val="00FA2457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f1">
    <w:name w:val="Привязка сноски"/>
    <w:rsid w:val="00FA2457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A245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A2457"/>
    <w:rPr>
      <w:color w:val="605E5C"/>
      <w:shd w:val="clear" w:color="auto" w:fill="E1DFDD"/>
    </w:rPr>
  </w:style>
  <w:style w:type="character" w:customStyle="1" w:styleId="aff2">
    <w:name w:val="Посещённая гиперссылка"/>
    <w:basedOn w:val="a0"/>
    <w:uiPriority w:val="99"/>
    <w:semiHidden/>
    <w:unhideWhenUsed/>
    <w:rsid w:val="00FA2457"/>
    <w:rPr>
      <w:color w:val="800080" w:themeColor="followedHyperlink"/>
      <w:u w:val="single"/>
    </w:rPr>
  </w:style>
  <w:style w:type="character" w:customStyle="1" w:styleId="submitted">
    <w:name w:val="submitted"/>
    <w:basedOn w:val="a0"/>
    <w:qFormat/>
    <w:rsid w:val="00FA2457"/>
  </w:style>
  <w:style w:type="character" w:customStyle="1" w:styleId="ng-scope">
    <w:name w:val="ng-scope"/>
    <w:basedOn w:val="a0"/>
    <w:qFormat/>
    <w:rsid w:val="00FA2457"/>
  </w:style>
  <w:style w:type="character" w:customStyle="1" w:styleId="ConsPlusNormal">
    <w:name w:val="ConsPlusNormal Знак"/>
    <w:qFormat/>
    <w:rsid w:val="00FA2457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f3">
    <w:name w:val="Символ сноски"/>
    <w:qFormat/>
    <w:rsid w:val="00FA2457"/>
  </w:style>
  <w:style w:type="character" w:customStyle="1" w:styleId="aff4">
    <w:name w:val="Символ концевой сноски"/>
    <w:qFormat/>
    <w:rsid w:val="00FA2457"/>
  </w:style>
  <w:style w:type="paragraph" w:customStyle="1" w:styleId="aff5">
    <w:name w:val="Заголовок"/>
    <w:basedOn w:val="a"/>
    <w:next w:val="aff6"/>
    <w:qFormat/>
    <w:rsid w:val="00FA2457"/>
    <w:pPr>
      <w:keepNext/>
      <w:widowControl w:val="0"/>
      <w:spacing w:before="240" w:after="120" w:line="240" w:lineRule="auto"/>
    </w:pPr>
    <w:rPr>
      <w:rFonts w:ascii="Liberation Sans" w:eastAsia="Microsoft YaHei" w:hAnsi="Liberation Sans" w:cs="Lucida Sans"/>
      <w:color w:val="000000"/>
      <w:sz w:val="28"/>
      <w:szCs w:val="28"/>
      <w:lang w:bidi="ru-RU"/>
    </w:rPr>
  </w:style>
  <w:style w:type="paragraph" w:styleId="aff6">
    <w:name w:val="Body Text"/>
    <w:basedOn w:val="a"/>
    <w:link w:val="12"/>
    <w:uiPriority w:val="1"/>
    <w:qFormat/>
    <w:rsid w:val="00FA2457"/>
    <w:pPr>
      <w:widowControl w:val="0"/>
      <w:spacing w:after="0" w:line="240" w:lineRule="auto"/>
      <w:ind w:left="215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Основной текст Знак1"/>
    <w:basedOn w:val="a0"/>
    <w:link w:val="aff6"/>
    <w:uiPriority w:val="1"/>
    <w:rsid w:val="00FA2457"/>
    <w:rPr>
      <w:rFonts w:ascii="Times New Roman" w:hAnsi="Times New Roman" w:cs="Times New Roman"/>
      <w:sz w:val="28"/>
      <w:szCs w:val="28"/>
    </w:rPr>
  </w:style>
  <w:style w:type="paragraph" w:styleId="aff7">
    <w:name w:val="List"/>
    <w:basedOn w:val="aff6"/>
    <w:rsid w:val="00FA2457"/>
    <w:rPr>
      <w:rFonts w:cs="Lucida 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rsid w:val="00FA2457"/>
    <w:pPr>
      <w:widowControl w:val="0"/>
      <w:spacing w:after="0"/>
    </w:pPr>
    <w:rPr>
      <w:b/>
      <w:bCs/>
      <w:color w:val="4F81BD" w:themeColor="accent1"/>
      <w:sz w:val="18"/>
      <w:szCs w:val="18"/>
    </w:rPr>
  </w:style>
  <w:style w:type="paragraph" w:styleId="13">
    <w:name w:val="index 1"/>
    <w:basedOn w:val="a"/>
    <w:next w:val="a"/>
    <w:autoRedefine/>
    <w:uiPriority w:val="99"/>
    <w:semiHidden/>
    <w:unhideWhenUsed/>
    <w:rsid w:val="00FA2457"/>
    <w:pPr>
      <w:spacing w:after="0" w:line="240" w:lineRule="auto"/>
      <w:ind w:left="220" w:hanging="220"/>
    </w:pPr>
  </w:style>
  <w:style w:type="paragraph" w:styleId="aff8">
    <w:name w:val="index heading"/>
    <w:basedOn w:val="a"/>
    <w:qFormat/>
    <w:rsid w:val="00FA2457"/>
    <w:pPr>
      <w:widowControl w:val="0"/>
      <w:suppressLineNumbers/>
      <w:spacing w:after="0" w:line="240" w:lineRule="auto"/>
    </w:pPr>
    <w:rPr>
      <w:rFonts w:ascii="Microsoft Sans Serif" w:eastAsia="Microsoft Sans Serif" w:hAnsi="Microsoft Sans Serif" w:cs="Lucida Sans"/>
      <w:color w:val="000000"/>
      <w:sz w:val="24"/>
      <w:szCs w:val="24"/>
      <w:lang w:bidi="ru-RU"/>
    </w:rPr>
  </w:style>
  <w:style w:type="paragraph" w:styleId="aff9">
    <w:name w:val="Title"/>
    <w:basedOn w:val="a"/>
    <w:next w:val="a"/>
    <w:link w:val="affa"/>
    <w:uiPriority w:val="10"/>
    <w:qFormat/>
    <w:rsid w:val="00FA2457"/>
    <w:pPr>
      <w:widowControl w:val="0"/>
      <w:spacing w:before="300" w:line="240" w:lineRule="auto"/>
      <w:contextualSpacing/>
    </w:pPr>
    <w:rPr>
      <w:rFonts w:ascii="Microsoft Sans Serif" w:eastAsia="Microsoft Sans Serif" w:hAnsi="Microsoft Sans Serif" w:cs="Microsoft Sans Serif"/>
      <w:color w:val="000000"/>
      <w:sz w:val="48"/>
      <w:szCs w:val="48"/>
      <w:lang w:bidi="ru-RU"/>
    </w:rPr>
  </w:style>
  <w:style w:type="character" w:customStyle="1" w:styleId="affa">
    <w:name w:val="Название Знак"/>
    <w:basedOn w:val="a0"/>
    <w:link w:val="aff9"/>
    <w:uiPriority w:val="10"/>
    <w:rsid w:val="00FA2457"/>
    <w:rPr>
      <w:rFonts w:ascii="Microsoft Sans Serif" w:eastAsia="Microsoft Sans Serif" w:hAnsi="Microsoft Sans Serif" w:cs="Microsoft Sans Serif"/>
      <w:color w:val="000000"/>
      <w:sz w:val="48"/>
      <w:szCs w:val="48"/>
      <w:lang w:bidi="ru-RU"/>
    </w:rPr>
  </w:style>
  <w:style w:type="paragraph" w:styleId="affb">
    <w:name w:val="Subtitle"/>
    <w:basedOn w:val="a"/>
    <w:next w:val="a"/>
    <w:link w:val="affc"/>
    <w:uiPriority w:val="11"/>
    <w:qFormat/>
    <w:rsid w:val="00FA2457"/>
    <w:pPr>
      <w:widowControl w:val="0"/>
      <w:spacing w:before="2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ffc">
    <w:name w:val="Подзаголовок Знак"/>
    <w:basedOn w:val="a0"/>
    <w:link w:val="affb"/>
    <w:uiPriority w:val="11"/>
    <w:rsid w:val="00FA2457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24">
    <w:name w:val="Quote"/>
    <w:basedOn w:val="a"/>
    <w:next w:val="a"/>
    <w:link w:val="25"/>
    <w:uiPriority w:val="29"/>
    <w:qFormat/>
    <w:rsid w:val="00FA2457"/>
    <w:pPr>
      <w:widowControl w:val="0"/>
      <w:spacing w:after="0" w:line="240" w:lineRule="auto"/>
      <w:ind w:left="720" w:right="720"/>
    </w:pPr>
    <w:rPr>
      <w:rFonts w:ascii="Microsoft Sans Serif" w:eastAsia="Microsoft Sans Serif" w:hAnsi="Microsoft Sans Serif" w:cs="Microsoft Sans Serif"/>
      <w:i/>
      <w:color w:val="000000"/>
      <w:sz w:val="24"/>
      <w:szCs w:val="24"/>
      <w:lang w:bidi="ru-RU"/>
    </w:rPr>
  </w:style>
  <w:style w:type="character" w:customStyle="1" w:styleId="25">
    <w:name w:val="Цитата 2 Знак"/>
    <w:basedOn w:val="a0"/>
    <w:link w:val="24"/>
    <w:uiPriority w:val="29"/>
    <w:rsid w:val="00FA2457"/>
    <w:rPr>
      <w:rFonts w:ascii="Microsoft Sans Serif" w:eastAsia="Microsoft Sans Serif" w:hAnsi="Microsoft Sans Serif" w:cs="Microsoft Sans Serif"/>
      <w:i/>
      <w:color w:val="000000"/>
      <w:sz w:val="24"/>
      <w:szCs w:val="24"/>
      <w:lang w:bidi="ru-RU"/>
    </w:rPr>
  </w:style>
  <w:style w:type="paragraph" w:styleId="affd">
    <w:name w:val="Intense Quote"/>
    <w:basedOn w:val="a"/>
    <w:next w:val="a"/>
    <w:link w:val="affe"/>
    <w:uiPriority w:val="30"/>
    <w:qFormat/>
    <w:rsid w:val="00FA2457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Microsoft Sans Serif" w:eastAsia="Microsoft Sans Serif" w:hAnsi="Microsoft Sans Serif" w:cs="Microsoft Sans Serif"/>
      <w:i/>
      <w:color w:val="000000"/>
      <w:sz w:val="24"/>
      <w:szCs w:val="24"/>
      <w:lang w:bidi="ru-RU"/>
    </w:rPr>
  </w:style>
  <w:style w:type="character" w:customStyle="1" w:styleId="affe">
    <w:name w:val="Выделенная цитата Знак"/>
    <w:basedOn w:val="a0"/>
    <w:link w:val="affd"/>
    <w:uiPriority w:val="30"/>
    <w:rsid w:val="00FA2457"/>
    <w:rPr>
      <w:rFonts w:ascii="Microsoft Sans Serif" w:eastAsia="Microsoft Sans Serif" w:hAnsi="Microsoft Sans Serif" w:cs="Microsoft Sans Serif"/>
      <w:i/>
      <w:color w:val="000000"/>
      <w:sz w:val="24"/>
      <w:szCs w:val="24"/>
      <w:shd w:val="clear" w:color="auto" w:fill="F2F2F2"/>
      <w:lang w:bidi="ru-RU"/>
    </w:rPr>
  </w:style>
  <w:style w:type="paragraph" w:styleId="afff">
    <w:name w:val="endnote text"/>
    <w:basedOn w:val="a"/>
    <w:link w:val="afff0"/>
    <w:uiPriority w:val="99"/>
    <w:semiHidden/>
    <w:unhideWhenUsed/>
    <w:rsid w:val="00FA2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4"/>
      <w:lang w:bidi="ru-RU"/>
    </w:rPr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FA2457"/>
    <w:rPr>
      <w:rFonts w:ascii="Microsoft Sans Serif" w:eastAsia="Microsoft Sans Serif" w:hAnsi="Microsoft Sans Serif" w:cs="Microsoft Sans Serif"/>
      <w:color w:val="000000"/>
      <w:sz w:val="20"/>
      <w:szCs w:val="24"/>
      <w:lang w:bidi="ru-RU"/>
    </w:rPr>
  </w:style>
  <w:style w:type="paragraph" w:styleId="52">
    <w:name w:val="toc 5"/>
    <w:basedOn w:val="a"/>
    <w:next w:val="a"/>
    <w:uiPriority w:val="39"/>
    <w:unhideWhenUsed/>
    <w:rsid w:val="00FA2457"/>
    <w:pPr>
      <w:widowControl w:val="0"/>
      <w:spacing w:after="57" w:line="240" w:lineRule="auto"/>
      <w:ind w:left="1134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62">
    <w:name w:val="toc 6"/>
    <w:basedOn w:val="a"/>
    <w:next w:val="a"/>
    <w:uiPriority w:val="39"/>
    <w:unhideWhenUsed/>
    <w:rsid w:val="00FA2457"/>
    <w:pPr>
      <w:widowControl w:val="0"/>
      <w:spacing w:after="57" w:line="240" w:lineRule="auto"/>
      <w:ind w:left="1417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71">
    <w:name w:val="toc 7"/>
    <w:basedOn w:val="a"/>
    <w:next w:val="a"/>
    <w:uiPriority w:val="39"/>
    <w:unhideWhenUsed/>
    <w:rsid w:val="00FA2457"/>
    <w:pPr>
      <w:widowControl w:val="0"/>
      <w:spacing w:after="57" w:line="240" w:lineRule="auto"/>
      <w:ind w:left="1701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81">
    <w:name w:val="toc 8"/>
    <w:basedOn w:val="a"/>
    <w:next w:val="a"/>
    <w:uiPriority w:val="39"/>
    <w:unhideWhenUsed/>
    <w:rsid w:val="00FA2457"/>
    <w:pPr>
      <w:widowControl w:val="0"/>
      <w:spacing w:after="57" w:line="240" w:lineRule="auto"/>
      <w:ind w:left="1984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91">
    <w:name w:val="toc 9"/>
    <w:basedOn w:val="a"/>
    <w:next w:val="a"/>
    <w:uiPriority w:val="39"/>
    <w:unhideWhenUsed/>
    <w:rsid w:val="00FA2457"/>
    <w:pPr>
      <w:widowControl w:val="0"/>
      <w:spacing w:after="57" w:line="240" w:lineRule="auto"/>
      <w:ind w:left="2268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fff1">
    <w:name w:val="table of figures"/>
    <w:basedOn w:val="a"/>
    <w:next w:val="a"/>
    <w:uiPriority w:val="99"/>
    <w:unhideWhenUsed/>
    <w:qFormat/>
    <w:rsid w:val="00FA2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fff2">
    <w:name w:val="footnote text"/>
    <w:basedOn w:val="a"/>
    <w:link w:val="14"/>
    <w:uiPriority w:val="99"/>
    <w:semiHidden/>
    <w:unhideWhenUsed/>
    <w:rsid w:val="00FA2457"/>
    <w:pPr>
      <w:spacing w:after="0" w:line="240" w:lineRule="auto"/>
      <w:ind w:firstLine="851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14">
    <w:name w:val="Текст сноски Знак1"/>
    <w:basedOn w:val="a0"/>
    <w:link w:val="afff2"/>
    <w:uiPriority w:val="99"/>
    <w:semiHidden/>
    <w:rsid w:val="00FA2457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42">
    <w:name w:val="Основной текст (4)"/>
    <w:basedOn w:val="a"/>
    <w:qFormat/>
    <w:rsid w:val="00FA2457"/>
    <w:pPr>
      <w:widowControl w:val="0"/>
      <w:spacing w:after="220" w:line="240" w:lineRule="auto"/>
      <w:jc w:val="center"/>
    </w:pPr>
    <w:rPr>
      <w:rFonts w:ascii="Cambria" w:eastAsia="Cambria" w:hAnsi="Cambria" w:cs="Cambria"/>
      <w:i/>
      <w:iCs/>
      <w:color w:val="000000"/>
      <w:sz w:val="18"/>
      <w:szCs w:val="18"/>
      <w:lang w:bidi="ru-RU"/>
    </w:rPr>
  </w:style>
  <w:style w:type="paragraph" w:customStyle="1" w:styleId="15">
    <w:name w:val="Основной текст1"/>
    <w:basedOn w:val="a"/>
    <w:qFormat/>
    <w:rsid w:val="00FA245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6">
    <w:name w:val="Основной текст (2)"/>
    <w:basedOn w:val="a"/>
    <w:qFormat/>
    <w:rsid w:val="00FA2457"/>
    <w:pPr>
      <w:widowControl w:val="0"/>
      <w:spacing w:after="360"/>
      <w:ind w:firstLine="700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53">
    <w:name w:val="Основной текст (5)"/>
    <w:basedOn w:val="a"/>
    <w:qFormat/>
    <w:rsid w:val="00FA2457"/>
    <w:pPr>
      <w:widowControl w:val="0"/>
      <w:spacing w:after="120" w:line="290" w:lineRule="auto"/>
    </w:pPr>
    <w:rPr>
      <w:rFonts w:ascii="Arial" w:eastAsia="Arial" w:hAnsi="Arial" w:cs="Arial"/>
      <w:color w:val="000000"/>
      <w:sz w:val="13"/>
      <w:szCs w:val="13"/>
      <w:lang w:bidi="ru-RU"/>
    </w:rPr>
  </w:style>
  <w:style w:type="paragraph" w:customStyle="1" w:styleId="63">
    <w:name w:val="Основной текст (6)"/>
    <w:basedOn w:val="a"/>
    <w:qFormat/>
    <w:rsid w:val="00FA2457"/>
    <w:pPr>
      <w:widowControl w:val="0"/>
      <w:spacing w:after="120" w:line="240" w:lineRule="auto"/>
      <w:ind w:left="3380"/>
    </w:pPr>
    <w:rPr>
      <w:rFonts w:ascii="Times New Roman" w:eastAsia="Times New Roman" w:hAnsi="Times New Roman" w:cs="Times New Roman"/>
      <w:color w:val="000000"/>
      <w:sz w:val="14"/>
      <w:szCs w:val="14"/>
      <w:lang w:bidi="ru-RU"/>
    </w:rPr>
  </w:style>
  <w:style w:type="paragraph" w:customStyle="1" w:styleId="33">
    <w:name w:val="Основной текст (3)"/>
    <w:basedOn w:val="a"/>
    <w:qFormat/>
    <w:rsid w:val="00FA2457"/>
    <w:pPr>
      <w:widowControl w:val="0"/>
      <w:spacing w:after="8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ru-RU"/>
    </w:rPr>
  </w:style>
  <w:style w:type="paragraph" w:customStyle="1" w:styleId="27">
    <w:name w:val="Колонтитул (2)"/>
    <w:basedOn w:val="a"/>
    <w:qFormat/>
    <w:rsid w:val="00FA245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ru-RU"/>
    </w:rPr>
  </w:style>
  <w:style w:type="paragraph" w:customStyle="1" w:styleId="28">
    <w:name w:val="Заголовок №2"/>
    <w:basedOn w:val="a"/>
    <w:qFormat/>
    <w:rsid w:val="00FA2457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bidi="ru-RU"/>
    </w:rPr>
  </w:style>
  <w:style w:type="paragraph" w:customStyle="1" w:styleId="afff3">
    <w:name w:val="Оглавление"/>
    <w:basedOn w:val="a"/>
    <w:qFormat/>
    <w:rsid w:val="00FA2457"/>
    <w:pPr>
      <w:widowControl w:val="0"/>
      <w:spacing w:after="8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ru-RU"/>
    </w:rPr>
  </w:style>
  <w:style w:type="paragraph" w:customStyle="1" w:styleId="34">
    <w:name w:val="Заголовок №3"/>
    <w:basedOn w:val="a"/>
    <w:qFormat/>
    <w:rsid w:val="00FA2457"/>
    <w:pPr>
      <w:widowControl w:val="0"/>
      <w:spacing w:line="240" w:lineRule="auto"/>
      <w:outlineLvl w:val="2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bidi="ru-RU"/>
    </w:rPr>
  </w:style>
  <w:style w:type="paragraph" w:customStyle="1" w:styleId="afff4">
    <w:name w:val="Подпись к таблице"/>
    <w:basedOn w:val="a"/>
    <w:qFormat/>
    <w:rsid w:val="00FA245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afff5">
    <w:name w:val="Другое"/>
    <w:basedOn w:val="a"/>
    <w:qFormat/>
    <w:rsid w:val="00FA245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afff6">
    <w:name w:val="Колонтитул"/>
    <w:basedOn w:val="a"/>
    <w:qFormat/>
    <w:rsid w:val="00FA2457"/>
    <w:pPr>
      <w:widowControl w:val="0"/>
      <w:spacing w:after="0" w:line="240" w:lineRule="auto"/>
    </w:pPr>
    <w:rPr>
      <w:rFonts w:ascii="Calibri" w:eastAsia="Calibri" w:hAnsi="Calibri" w:cs="Calibri"/>
      <w:color w:val="000000"/>
      <w:lang w:bidi="ru-RU"/>
    </w:rPr>
  </w:style>
  <w:style w:type="paragraph" w:customStyle="1" w:styleId="16">
    <w:name w:val="Заголовок №1"/>
    <w:basedOn w:val="a"/>
    <w:qFormat/>
    <w:rsid w:val="00FA2457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fff7">
    <w:name w:val="Подпись к картинке"/>
    <w:basedOn w:val="a"/>
    <w:qFormat/>
    <w:rsid w:val="00FA245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9"/>
      <w:sz w:val="8"/>
      <w:szCs w:val="8"/>
      <w:lang w:bidi="ru-RU"/>
    </w:rPr>
  </w:style>
  <w:style w:type="paragraph" w:styleId="afff8">
    <w:name w:val="annotation text"/>
    <w:basedOn w:val="a"/>
    <w:link w:val="17"/>
    <w:uiPriority w:val="99"/>
    <w:unhideWhenUsed/>
    <w:qFormat/>
    <w:rsid w:val="00FA2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bidi="ru-RU"/>
    </w:rPr>
  </w:style>
  <w:style w:type="character" w:customStyle="1" w:styleId="17">
    <w:name w:val="Текст примечания Знак1"/>
    <w:basedOn w:val="a0"/>
    <w:link w:val="afff8"/>
    <w:uiPriority w:val="99"/>
    <w:rsid w:val="00FA2457"/>
    <w:rPr>
      <w:rFonts w:ascii="Microsoft Sans Serif" w:eastAsia="Microsoft Sans Serif" w:hAnsi="Microsoft Sans Serif" w:cs="Microsoft Sans Serif"/>
      <w:color w:val="000000"/>
      <w:sz w:val="20"/>
      <w:szCs w:val="20"/>
      <w:lang w:bidi="ru-RU"/>
    </w:rPr>
  </w:style>
  <w:style w:type="paragraph" w:styleId="afff9">
    <w:name w:val="annotation subject"/>
    <w:basedOn w:val="afff8"/>
    <w:next w:val="afff8"/>
    <w:link w:val="18"/>
    <w:uiPriority w:val="99"/>
    <w:semiHidden/>
    <w:unhideWhenUsed/>
    <w:qFormat/>
    <w:rsid w:val="00FA2457"/>
    <w:rPr>
      <w:b/>
      <w:bCs/>
    </w:rPr>
  </w:style>
  <w:style w:type="character" w:customStyle="1" w:styleId="18">
    <w:name w:val="Тема примечания Знак1"/>
    <w:basedOn w:val="17"/>
    <w:link w:val="afff9"/>
    <w:uiPriority w:val="99"/>
    <w:semiHidden/>
    <w:rsid w:val="00FA245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bidi="ru-RU"/>
    </w:rPr>
  </w:style>
  <w:style w:type="paragraph" w:styleId="afffa">
    <w:name w:val="List Paragraph"/>
    <w:basedOn w:val="a"/>
    <w:uiPriority w:val="34"/>
    <w:qFormat/>
    <w:rsid w:val="00FA2457"/>
    <w:pPr>
      <w:spacing w:before="240" w:after="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fffb">
    <w:name w:val="Revision"/>
    <w:uiPriority w:val="99"/>
    <w:semiHidden/>
    <w:qFormat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afffc">
    <w:name w:val="Верхний и нижний колонтитулы"/>
    <w:basedOn w:val="a"/>
    <w:qFormat/>
    <w:rsid w:val="00FA2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fffd">
    <w:name w:val="header"/>
    <w:basedOn w:val="a"/>
    <w:link w:val="19"/>
    <w:uiPriority w:val="99"/>
    <w:unhideWhenUsed/>
    <w:rsid w:val="00FA245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19">
    <w:name w:val="Верхний колонтитул Знак1"/>
    <w:basedOn w:val="a0"/>
    <w:link w:val="afffd"/>
    <w:uiPriority w:val="99"/>
    <w:rsid w:val="00FA2457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fffe">
    <w:name w:val="footer"/>
    <w:basedOn w:val="a"/>
    <w:link w:val="1a"/>
    <w:uiPriority w:val="99"/>
    <w:unhideWhenUsed/>
    <w:rsid w:val="00FA245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1a">
    <w:name w:val="Нижний колонтитул Знак1"/>
    <w:basedOn w:val="a0"/>
    <w:link w:val="afffe"/>
    <w:uiPriority w:val="99"/>
    <w:rsid w:val="00FA2457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123">
    <w:name w:val="_Список_123"/>
    <w:qFormat/>
    <w:rsid w:val="00FA245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">
    <w:name w:val="_Основной с красной строки"/>
    <w:qFormat/>
    <w:rsid w:val="00FA245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styleId="29">
    <w:name w:val="toc 2"/>
    <w:basedOn w:val="a"/>
    <w:next w:val="a"/>
    <w:uiPriority w:val="39"/>
    <w:unhideWhenUsed/>
    <w:rsid w:val="00FA2457"/>
    <w:pPr>
      <w:widowControl w:val="0"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35">
    <w:name w:val="toc 3"/>
    <w:basedOn w:val="a"/>
    <w:next w:val="a"/>
    <w:uiPriority w:val="39"/>
    <w:unhideWhenUsed/>
    <w:rsid w:val="00FA2457"/>
    <w:pPr>
      <w:widowControl w:val="0"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1b">
    <w:name w:val="toc 1"/>
    <w:basedOn w:val="a"/>
    <w:next w:val="a"/>
    <w:uiPriority w:val="39"/>
    <w:unhideWhenUsed/>
    <w:rsid w:val="00FA2457"/>
    <w:pPr>
      <w:widowControl w:val="0"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ffff0">
    <w:name w:val="TOC Heading"/>
    <w:basedOn w:val="1"/>
    <w:next w:val="a"/>
    <w:uiPriority w:val="39"/>
    <w:unhideWhenUsed/>
    <w:qFormat/>
    <w:rsid w:val="00FA2457"/>
    <w:pPr>
      <w:keepNext/>
      <w:keepLines/>
      <w:widowControl/>
      <w:tabs>
        <w:tab w:val="clear" w:pos="0"/>
      </w:tabs>
      <w:suppressAutoHyphens w:val="0"/>
      <w:autoSpaceDE/>
      <w:spacing w:before="240"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43">
    <w:name w:val="toc 4"/>
    <w:basedOn w:val="a"/>
    <w:next w:val="a"/>
    <w:uiPriority w:val="39"/>
    <w:unhideWhenUsed/>
    <w:rsid w:val="00FA2457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ffff1">
    <w:name w:val="Normal (Web)"/>
    <w:basedOn w:val="a"/>
    <w:uiPriority w:val="99"/>
    <w:semiHidden/>
    <w:unhideWhenUsed/>
    <w:qFormat/>
    <w:rsid w:val="00FA245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FA245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FA245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qFormat/>
    <w:rsid w:val="00FA2457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qFormat/>
    <w:rsid w:val="00FA2457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c">
    <w:name w:val="Абзац списка1"/>
    <w:qFormat/>
    <w:rsid w:val="00FA2457"/>
    <w:pPr>
      <w:widowControl w:val="0"/>
      <w:spacing w:after="0" w:line="240" w:lineRule="auto"/>
      <w:ind w:left="257" w:firstLine="707"/>
    </w:pPr>
    <w:rPr>
      <w:rFonts w:ascii="Times New Roman" w:eastAsia="Times New Roman" w:hAnsi="Times New Roman" w:cs="Times New Roman"/>
      <w:lang w:eastAsia="zh-CN"/>
    </w:rPr>
  </w:style>
  <w:style w:type="paragraph" w:customStyle="1" w:styleId="TextBody">
    <w:name w:val="Text Body"/>
    <w:qFormat/>
    <w:rsid w:val="00FA2457"/>
    <w:pPr>
      <w:widowControl w:val="0"/>
      <w:spacing w:after="0" w:line="240" w:lineRule="auto"/>
      <w:ind w:left="257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ff2">
    <w:name w:val="Содержимое врезки"/>
    <w:basedOn w:val="a"/>
    <w:qFormat/>
    <w:rsid w:val="00FA24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ableParagraph">
    <w:name w:val="Table Paragraph"/>
    <w:basedOn w:val="a"/>
    <w:qFormat/>
    <w:rsid w:val="00FA245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customStyle="1" w:styleId="TableGridLight">
    <w:name w:val="Table Grid Light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f3">
    <w:name w:val="Table Grid"/>
    <w:basedOn w:val="a1"/>
    <w:uiPriority w:val="59"/>
    <w:rsid w:val="00FA24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sid w:val="00FA2457"/>
    <w:pPr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A245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C9D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C9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zh-CN"/>
    </w:rPr>
  </w:style>
  <w:style w:type="character" w:customStyle="1" w:styleId="a3">
    <w:name w:val="Гипертекстовая ссылка"/>
    <w:basedOn w:val="a0"/>
    <w:rsid w:val="00972C9D"/>
    <w:rPr>
      <w:color w:val="106BBE"/>
    </w:rPr>
  </w:style>
  <w:style w:type="character" w:customStyle="1" w:styleId="a4">
    <w:name w:val="Цветовое выделение"/>
    <w:rsid w:val="00972C9D"/>
    <w:rPr>
      <w:b/>
      <w:color w:val="26282F"/>
    </w:rPr>
  </w:style>
  <w:style w:type="character" w:styleId="a5">
    <w:name w:val="Hyperlink"/>
    <w:rsid w:val="00972C9D"/>
    <w:rPr>
      <w:color w:val="000080"/>
      <w:u w:val="single"/>
    </w:rPr>
  </w:style>
  <w:style w:type="paragraph" w:customStyle="1" w:styleId="a6">
    <w:name w:val="Нормальный (таблица)"/>
    <w:basedOn w:val="a"/>
    <w:next w:val="a"/>
    <w:rsid w:val="00972C9D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a7">
    <w:name w:val="Таблицы (моноширинный)"/>
    <w:basedOn w:val="a"/>
    <w:next w:val="a"/>
    <w:rsid w:val="00972C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Default">
    <w:name w:val="Default"/>
    <w:rsid w:val="00972C9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No Spacing"/>
    <w:qFormat/>
    <w:rsid w:val="00972C9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5653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DUBENSKOE</dc:creator>
  <cp:lastModifiedBy>Компашка пк</cp:lastModifiedBy>
  <cp:revision>59</cp:revision>
  <dcterms:created xsi:type="dcterms:W3CDTF">2025-12-22T06:53:00Z</dcterms:created>
  <dcterms:modified xsi:type="dcterms:W3CDTF">2026-06-04T09:18:00Z</dcterms:modified>
</cp:coreProperties>
</file>